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7" w:rsidRDefault="00F93057" w:rsidP="00F93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2</w:t>
      </w:r>
    </w:p>
    <w:p w:rsidR="00F93057" w:rsidRDefault="00F93057" w:rsidP="00F93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F93057" w:rsidRDefault="00F93057" w:rsidP="00F93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избирательной комиссии </w:t>
      </w:r>
      <w:proofErr w:type="spellStart"/>
      <w:r>
        <w:rPr>
          <w:sz w:val="24"/>
          <w:szCs w:val="24"/>
        </w:rPr>
        <w:t>Родионово</w:t>
      </w:r>
      <w:proofErr w:type="spellEnd"/>
      <w:r>
        <w:rPr>
          <w:sz w:val="24"/>
          <w:szCs w:val="24"/>
        </w:rPr>
        <w:t>-</w:t>
      </w:r>
    </w:p>
    <w:p w:rsidR="00F93057" w:rsidRDefault="00F93057" w:rsidP="00F93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Несветайского</w:t>
      </w:r>
      <w:proofErr w:type="spellEnd"/>
      <w:r>
        <w:rPr>
          <w:sz w:val="24"/>
          <w:szCs w:val="24"/>
        </w:rPr>
        <w:t xml:space="preserve"> района Ростовской области</w:t>
      </w:r>
    </w:p>
    <w:p w:rsidR="00F93057" w:rsidRDefault="00F93057" w:rsidP="00F93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 27 ноября 2015 года № 122-1</w:t>
      </w:r>
    </w:p>
    <w:p w:rsidR="00F93057" w:rsidRDefault="00F93057" w:rsidP="00F93057">
      <w:pPr>
        <w:jc w:val="center"/>
      </w:pPr>
      <w:r>
        <w:t xml:space="preserve">Графическое изображение схемы </w:t>
      </w:r>
    </w:p>
    <w:p w:rsidR="00F93057" w:rsidRDefault="00F93057" w:rsidP="00F93057">
      <w:pPr>
        <w:jc w:val="center"/>
      </w:pPr>
      <w:proofErr w:type="spellStart"/>
      <w:r>
        <w:t>многомандатных</w:t>
      </w:r>
      <w:proofErr w:type="spellEnd"/>
      <w:r>
        <w:t xml:space="preserve"> избирательных округов по выборам депутатов Собрания депутатов </w:t>
      </w:r>
      <w:proofErr w:type="spellStart"/>
      <w:r>
        <w:t>Барило-Крепинского</w:t>
      </w:r>
      <w:proofErr w:type="spellEnd"/>
      <w:r>
        <w:t xml:space="preserve"> </w:t>
      </w:r>
    </w:p>
    <w:p w:rsidR="00F93057" w:rsidRDefault="00F93057" w:rsidP="00F93057">
      <w:pPr>
        <w:jc w:val="center"/>
      </w:pPr>
      <w:r>
        <w:t xml:space="preserve">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Ростовской области </w:t>
      </w:r>
    </w:p>
    <w:p w:rsidR="00F93057" w:rsidRDefault="00F93057" w:rsidP="00F93057">
      <w:pPr>
        <w:jc w:val="center"/>
      </w:pPr>
      <w:r>
        <w:rPr>
          <w:noProof/>
        </w:rPr>
        <w:drawing>
          <wp:inline distT="0" distB="0" distL="0" distR="0">
            <wp:extent cx="5115560" cy="4364990"/>
            <wp:effectExtent l="19050" t="0" r="8890" b="0"/>
            <wp:docPr id="1" name="Рисунок 1" descr="Бар-Креп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-Креп (схем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43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57" w:rsidRDefault="00F93057" w:rsidP="00F93057">
      <w:pPr>
        <w:jc w:val="center"/>
      </w:pPr>
    </w:p>
    <w:p w:rsidR="00F93057" w:rsidRDefault="00F93057" w:rsidP="00F93057">
      <w:r>
        <w:t xml:space="preserve">1. </w:t>
      </w:r>
      <w:proofErr w:type="spellStart"/>
      <w:r>
        <w:t>Аграфеновский</w:t>
      </w:r>
      <w:proofErr w:type="spellEnd"/>
      <w:r>
        <w:t xml:space="preserve"> </w:t>
      </w:r>
      <w:proofErr w:type="spellStart"/>
      <w:r>
        <w:t>четырехмандатный</w:t>
      </w:r>
      <w:proofErr w:type="spellEnd"/>
      <w:r>
        <w:t xml:space="preserve"> избирательный округ №1</w:t>
      </w:r>
    </w:p>
    <w:p w:rsidR="00F93057" w:rsidRDefault="00F93057" w:rsidP="00F93057">
      <w:pPr>
        <w:pStyle w:val="a3"/>
        <w:tabs>
          <w:tab w:val="clear" w:pos="4677"/>
          <w:tab w:val="clear" w:pos="9355"/>
        </w:tabs>
      </w:pPr>
      <w:r>
        <w:t xml:space="preserve">2. </w:t>
      </w:r>
      <w:proofErr w:type="spellStart"/>
      <w:r>
        <w:t>Алексеево-Тузловский</w:t>
      </w:r>
      <w:proofErr w:type="spellEnd"/>
      <w:r>
        <w:t xml:space="preserve"> двухмандатный избирательный округ №2</w:t>
      </w:r>
    </w:p>
    <w:p w:rsidR="00F93057" w:rsidRDefault="00F93057" w:rsidP="00F93057">
      <w:r>
        <w:t xml:space="preserve">3. </w:t>
      </w:r>
      <w:proofErr w:type="spellStart"/>
      <w:r>
        <w:t>Барило-Крепинский</w:t>
      </w:r>
      <w:proofErr w:type="spellEnd"/>
      <w:r>
        <w:t xml:space="preserve"> </w:t>
      </w:r>
      <w:proofErr w:type="spellStart"/>
      <w:r>
        <w:t>четырехмандатный</w:t>
      </w:r>
      <w:proofErr w:type="spellEnd"/>
      <w:r>
        <w:t xml:space="preserve"> избирательный округ №3</w:t>
      </w:r>
    </w:p>
    <w:p w:rsidR="0003053C" w:rsidRDefault="0003053C"/>
    <w:sectPr w:rsidR="0003053C" w:rsidSect="00F9305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3057"/>
    <w:rsid w:val="0003053C"/>
    <w:rsid w:val="00F9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5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3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3057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2017-02-14T12:00:00Z</dcterms:created>
  <dcterms:modified xsi:type="dcterms:W3CDTF">2017-02-14T12:01:00Z</dcterms:modified>
</cp:coreProperties>
</file>