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749F" w:rsidRPr="000A166C" w:rsidRDefault="0018749F" w:rsidP="0018749F">
      <w:pPr>
        <w:ind w:firstLine="540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638175" cy="6762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749F" w:rsidRPr="000A166C" w:rsidRDefault="0018749F" w:rsidP="0018749F">
      <w:pPr>
        <w:ind w:right="-185"/>
        <w:jc w:val="center"/>
        <w:rPr>
          <w:b/>
          <w:szCs w:val="28"/>
        </w:rPr>
      </w:pPr>
      <w:r w:rsidRPr="000A166C">
        <w:rPr>
          <w:b/>
          <w:szCs w:val="28"/>
        </w:rPr>
        <w:t>ТЕРРИТОРИАЛЬНАЯ ИЗБИРАТЕЛЬНАЯ КОМИССИЯ</w:t>
      </w:r>
    </w:p>
    <w:p w:rsidR="0018749F" w:rsidRPr="000A166C" w:rsidRDefault="0018749F" w:rsidP="0018749F">
      <w:pPr>
        <w:jc w:val="center"/>
        <w:rPr>
          <w:b/>
          <w:szCs w:val="28"/>
        </w:rPr>
      </w:pPr>
      <w:r w:rsidRPr="000A166C">
        <w:rPr>
          <w:b/>
          <w:szCs w:val="28"/>
        </w:rPr>
        <w:t>РОДИОНОВО-НЕСВЕТАЙСКОГО РАЙОНА</w:t>
      </w:r>
    </w:p>
    <w:p w:rsidR="0018749F" w:rsidRDefault="0018749F" w:rsidP="0018749F">
      <w:pPr>
        <w:jc w:val="center"/>
        <w:rPr>
          <w:b/>
          <w:szCs w:val="28"/>
        </w:rPr>
      </w:pPr>
      <w:r w:rsidRPr="000A166C">
        <w:rPr>
          <w:b/>
          <w:szCs w:val="28"/>
        </w:rPr>
        <w:t>РОСТОВСКОЙ ОБЛАСТИ</w:t>
      </w:r>
    </w:p>
    <w:p w:rsidR="0018749F" w:rsidRDefault="0018749F" w:rsidP="0018749F">
      <w:pPr>
        <w:jc w:val="center"/>
        <w:rPr>
          <w:b/>
          <w:szCs w:val="28"/>
        </w:rPr>
      </w:pPr>
    </w:p>
    <w:p w:rsidR="0018749F" w:rsidRDefault="0018749F" w:rsidP="0018749F">
      <w:pPr>
        <w:jc w:val="center"/>
        <w:rPr>
          <w:b/>
          <w:szCs w:val="28"/>
        </w:rPr>
      </w:pPr>
      <w:r w:rsidRPr="00917BD2">
        <w:rPr>
          <w:b/>
          <w:szCs w:val="28"/>
        </w:rPr>
        <w:t>ПОСТАНОВЛЕНИЕ</w:t>
      </w:r>
    </w:p>
    <w:p w:rsidR="0018749F" w:rsidRPr="00917BD2" w:rsidRDefault="0018749F" w:rsidP="0018749F">
      <w:pPr>
        <w:jc w:val="center"/>
        <w:rPr>
          <w:b/>
          <w:szCs w:val="28"/>
        </w:rPr>
      </w:pPr>
    </w:p>
    <w:p w:rsidR="0018749F" w:rsidRDefault="0018749F" w:rsidP="0018749F">
      <w:pPr>
        <w:spacing w:line="360" w:lineRule="auto"/>
        <w:rPr>
          <w:spacing w:val="30"/>
          <w:szCs w:val="28"/>
        </w:rPr>
      </w:pPr>
    </w:p>
    <w:p w:rsidR="001358FA" w:rsidRDefault="00492519" w:rsidP="001358FA">
      <w:pPr>
        <w:tabs>
          <w:tab w:val="left" w:pos="750"/>
          <w:tab w:val="left" w:pos="900"/>
        </w:tabs>
        <w:ind w:left="284"/>
        <w:rPr>
          <w:szCs w:val="28"/>
        </w:rPr>
      </w:pPr>
      <w:r>
        <w:rPr>
          <w:szCs w:val="28"/>
        </w:rPr>
        <w:t xml:space="preserve">26 </w:t>
      </w:r>
      <w:r w:rsidR="00874E8D">
        <w:rPr>
          <w:szCs w:val="28"/>
        </w:rPr>
        <w:t xml:space="preserve"> </w:t>
      </w:r>
      <w:r w:rsidR="001358FA">
        <w:rPr>
          <w:szCs w:val="28"/>
        </w:rPr>
        <w:t xml:space="preserve">мая  2016 г.                                                                                 № </w:t>
      </w:r>
      <w:r>
        <w:rPr>
          <w:szCs w:val="28"/>
        </w:rPr>
        <w:t>2-1</w:t>
      </w:r>
    </w:p>
    <w:p w:rsidR="001358FA" w:rsidRDefault="001358FA" w:rsidP="001358FA">
      <w:pPr>
        <w:tabs>
          <w:tab w:val="left" w:pos="750"/>
          <w:tab w:val="left" w:pos="900"/>
        </w:tabs>
        <w:ind w:left="284"/>
        <w:jc w:val="center"/>
      </w:pPr>
      <w:r>
        <w:t>сл. Родионово-Несветайская</w:t>
      </w:r>
    </w:p>
    <w:p w:rsidR="001358FA" w:rsidRDefault="001358FA" w:rsidP="001358FA"/>
    <w:p w:rsidR="00DF6CD6" w:rsidRDefault="00DF6CD6" w:rsidP="001358FA"/>
    <w:tbl>
      <w:tblPr>
        <w:tblpPr w:leftFromText="180" w:rightFromText="180" w:vertAnchor="text" w:horzAnchor="margin" w:tblpXSpec="center" w:tblpY="73"/>
        <w:tblW w:w="0" w:type="auto"/>
        <w:tblLook w:val="04A0"/>
      </w:tblPr>
      <w:tblGrid>
        <w:gridCol w:w="6062"/>
      </w:tblGrid>
      <w:tr w:rsidR="001358FA" w:rsidTr="00052B59">
        <w:trPr>
          <w:trHeight w:val="657"/>
        </w:trPr>
        <w:tc>
          <w:tcPr>
            <w:tcW w:w="6062" w:type="dxa"/>
          </w:tcPr>
          <w:p w:rsidR="001358FA" w:rsidRDefault="00202ECA">
            <w:pPr>
              <w:ind w:left="180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О возложении полномочий окружных избирательных комиссий по выборам депутатов Собрания депутатов Барило-Крепинского сельского поселения четвертого созыва на Территориальную избирательную комиссию Родионово-Несветайского района Ростовской области</w:t>
            </w:r>
          </w:p>
          <w:p w:rsidR="001358FA" w:rsidRDefault="001358FA">
            <w:pPr>
              <w:tabs>
                <w:tab w:val="left" w:pos="750"/>
                <w:tab w:val="left" w:pos="900"/>
              </w:tabs>
              <w:jc w:val="both"/>
              <w:rPr>
                <w:b/>
                <w:szCs w:val="28"/>
              </w:rPr>
            </w:pPr>
          </w:p>
        </w:tc>
      </w:tr>
    </w:tbl>
    <w:p w:rsidR="001358FA" w:rsidRDefault="001358FA" w:rsidP="001358FA"/>
    <w:p w:rsidR="001358FA" w:rsidRDefault="001358FA" w:rsidP="001358FA"/>
    <w:p w:rsidR="001358FA" w:rsidRDefault="001358FA" w:rsidP="001358FA"/>
    <w:p w:rsidR="001358FA" w:rsidRDefault="001358FA" w:rsidP="001358FA">
      <w:pPr>
        <w:autoSpaceDE w:val="0"/>
        <w:autoSpaceDN w:val="0"/>
        <w:adjustRightInd w:val="0"/>
        <w:spacing w:line="360" w:lineRule="auto"/>
        <w:ind w:firstLine="851"/>
        <w:jc w:val="both"/>
        <w:outlineLvl w:val="2"/>
      </w:pPr>
    </w:p>
    <w:p w:rsidR="001358FA" w:rsidRDefault="001358FA" w:rsidP="001358FA">
      <w:pPr>
        <w:autoSpaceDE w:val="0"/>
        <w:autoSpaceDN w:val="0"/>
        <w:adjustRightInd w:val="0"/>
        <w:spacing w:line="360" w:lineRule="auto"/>
        <w:ind w:firstLine="851"/>
        <w:jc w:val="both"/>
        <w:outlineLvl w:val="2"/>
      </w:pPr>
    </w:p>
    <w:p w:rsidR="00202ECA" w:rsidRDefault="00202ECA" w:rsidP="001358FA">
      <w:pPr>
        <w:pStyle w:val="aa"/>
        <w:rPr>
          <w:sz w:val="28"/>
        </w:rPr>
      </w:pPr>
    </w:p>
    <w:p w:rsidR="00202ECA" w:rsidRDefault="00202ECA" w:rsidP="001358FA">
      <w:pPr>
        <w:pStyle w:val="aa"/>
        <w:rPr>
          <w:sz w:val="28"/>
        </w:rPr>
      </w:pPr>
    </w:p>
    <w:p w:rsidR="001358FA" w:rsidRDefault="001358FA" w:rsidP="001358FA">
      <w:pPr>
        <w:pStyle w:val="aa"/>
        <w:rPr>
          <w:szCs w:val="28"/>
        </w:rPr>
      </w:pPr>
      <w:r>
        <w:rPr>
          <w:sz w:val="28"/>
        </w:rPr>
        <w:t xml:space="preserve">  В соответствии с</w:t>
      </w:r>
      <w:r w:rsidR="00202ECA">
        <w:rPr>
          <w:sz w:val="28"/>
        </w:rPr>
        <w:t xml:space="preserve"> п.1 ст.25 Федерального закона «Об основных гарантиях избирательных прав и права на участие в референдуме граждан Российской</w:t>
      </w:r>
      <w:r w:rsidR="00202ECA">
        <w:rPr>
          <w:sz w:val="28"/>
        </w:rPr>
        <w:tab/>
        <w:t xml:space="preserve"> Федерации»</w:t>
      </w:r>
      <w:r>
        <w:rPr>
          <w:sz w:val="28"/>
        </w:rPr>
        <w:t>,</w:t>
      </w:r>
      <w:r w:rsidR="00202ECA">
        <w:rPr>
          <w:sz w:val="28"/>
        </w:rPr>
        <w:t xml:space="preserve"> ч. 3 ст. 12 Областного закона «О выборах депутатов представительных органов муниципальных образований в Ростовской области» и на основании Постановления Избирательной комиссии Ростовской области от 23 мая 2016 года №121-25</w:t>
      </w:r>
      <w:r w:rsidR="00D26DEB">
        <w:rPr>
          <w:sz w:val="28"/>
        </w:rPr>
        <w:t>,</w:t>
      </w:r>
    </w:p>
    <w:p w:rsidR="001358FA" w:rsidRDefault="001358FA" w:rsidP="001358FA">
      <w:pPr>
        <w:autoSpaceDE w:val="0"/>
        <w:autoSpaceDN w:val="0"/>
        <w:adjustRightInd w:val="0"/>
        <w:spacing w:line="360" w:lineRule="auto"/>
        <w:ind w:firstLine="851"/>
        <w:jc w:val="both"/>
        <w:outlineLvl w:val="2"/>
        <w:rPr>
          <w:szCs w:val="28"/>
        </w:rPr>
      </w:pPr>
      <w:r>
        <w:rPr>
          <w:szCs w:val="28"/>
        </w:rPr>
        <w:t>Территориальная избирательная комиссия Родионово-Несветайского района Ростовской области</w:t>
      </w:r>
    </w:p>
    <w:p w:rsidR="001358FA" w:rsidRDefault="001358FA" w:rsidP="001358FA">
      <w:pPr>
        <w:spacing w:line="360" w:lineRule="auto"/>
        <w:ind w:right="-1"/>
        <w:jc w:val="center"/>
        <w:rPr>
          <w:szCs w:val="28"/>
        </w:rPr>
      </w:pPr>
      <w:r>
        <w:rPr>
          <w:szCs w:val="28"/>
        </w:rPr>
        <w:t xml:space="preserve"> ПОСТАНОВЛЯЕТ:</w:t>
      </w:r>
    </w:p>
    <w:p w:rsidR="001358FA" w:rsidRDefault="00471C25" w:rsidP="00471C25">
      <w:pPr>
        <w:tabs>
          <w:tab w:val="left" w:pos="851"/>
        </w:tabs>
        <w:spacing w:line="360" w:lineRule="auto"/>
        <w:jc w:val="both"/>
        <w:rPr>
          <w:szCs w:val="28"/>
        </w:rPr>
      </w:pPr>
      <w:r>
        <w:rPr>
          <w:szCs w:val="28"/>
        </w:rPr>
        <w:t xml:space="preserve">          </w:t>
      </w:r>
      <w:r w:rsidR="001358FA">
        <w:rPr>
          <w:szCs w:val="28"/>
        </w:rPr>
        <w:t>1.</w:t>
      </w:r>
      <w:r w:rsidR="00D26DEB">
        <w:rPr>
          <w:szCs w:val="28"/>
        </w:rPr>
        <w:t xml:space="preserve"> Не формировать окружные избирательные комиссии по подготовке и проведению выборов депутатов Собрания депутатов Барило-Крепинского сельского поселения четвертого созыва</w:t>
      </w:r>
      <w:r w:rsidR="001358FA">
        <w:rPr>
          <w:szCs w:val="28"/>
        </w:rPr>
        <w:t>.</w:t>
      </w:r>
    </w:p>
    <w:p w:rsidR="00D26DEB" w:rsidRDefault="001358FA" w:rsidP="00A06D14">
      <w:pPr>
        <w:tabs>
          <w:tab w:val="left" w:pos="709"/>
        </w:tabs>
        <w:spacing w:line="360" w:lineRule="auto"/>
        <w:jc w:val="both"/>
        <w:rPr>
          <w:szCs w:val="28"/>
        </w:rPr>
      </w:pPr>
      <w:r>
        <w:rPr>
          <w:szCs w:val="28"/>
        </w:rPr>
        <w:t xml:space="preserve">    </w:t>
      </w:r>
      <w:r w:rsidR="00471C25">
        <w:rPr>
          <w:szCs w:val="28"/>
        </w:rPr>
        <w:t xml:space="preserve"> </w:t>
      </w:r>
      <w:r w:rsidR="00D26DEB">
        <w:rPr>
          <w:szCs w:val="28"/>
        </w:rPr>
        <w:t xml:space="preserve">  </w:t>
      </w:r>
      <w:r>
        <w:rPr>
          <w:szCs w:val="28"/>
        </w:rPr>
        <w:t xml:space="preserve">  2.</w:t>
      </w:r>
      <w:r w:rsidR="00D26DEB">
        <w:rPr>
          <w:szCs w:val="28"/>
        </w:rPr>
        <w:t xml:space="preserve"> Возложить полномочия окружных избирател</w:t>
      </w:r>
      <w:r w:rsidR="00B90CDA">
        <w:rPr>
          <w:szCs w:val="28"/>
        </w:rPr>
        <w:t xml:space="preserve">ьных комиссий по выборам </w:t>
      </w:r>
      <w:r w:rsidR="00D26DEB">
        <w:rPr>
          <w:szCs w:val="28"/>
        </w:rPr>
        <w:t xml:space="preserve"> депутатов Собрания депутатов Барило-Крепинского сельского </w:t>
      </w:r>
      <w:r w:rsidR="00D26DEB">
        <w:rPr>
          <w:szCs w:val="28"/>
        </w:rPr>
        <w:lastRenderedPageBreak/>
        <w:t>поселения четвертого созыва на Территориальную избирательную комиссию Родионово-Несветайского района Ростовской области</w:t>
      </w:r>
      <w:r>
        <w:rPr>
          <w:szCs w:val="28"/>
        </w:rPr>
        <w:t>.</w:t>
      </w:r>
    </w:p>
    <w:p w:rsidR="00A06D14" w:rsidRDefault="00D26DEB" w:rsidP="00D26DEB">
      <w:pPr>
        <w:tabs>
          <w:tab w:val="left" w:pos="709"/>
        </w:tabs>
        <w:spacing w:line="360" w:lineRule="auto"/>
        <w:jc w:val="both"/>
        <w:rPr>
          <w:szCs w:val="28"/>
        </w:rPr>
      </w:pPr>
      <w:r>
        <w:rPr>
          <w:szCs w:val="28"/>
        </w:rPr>
        <w:t xml:space="preserve">          </w:t>
      </w:r>
      <w:r w:rsidR="00A06D14">
        <w:rPr>
          <w:szCs w:val="28"/>
        </w:rPr>
        <w:t>3.</w:t>
      </w:r>
      <w:r>
        <w:rPr>
          <w:szCs w:val="28"/>
        </w:rPr>
        <w:t xml:space="preserve"> Направить настоящее постановление в Избирательную комиссию Ростовской области</w:t>
      </w:r>
      <w:r w:rsidR="00A06D14">
        <w:rPr>
          <w:szCs w:val="28"/>
        </w:rPr>
        <w:t>.</w:t>
      </w:r>
    </w:p>
    <w:p w:rsidR="00D26DEB" w:rsidRDefault="00D26DEB" w:rsidP="00D26DEB">
      <w:pPr>
        <w:tabs>
          <w:tab w:val="left" w:pos="709"/>
        </w:tabs>
        <w:spacing w:line="360" w:lineRule="auto"/>
        <w:jc w:val="both"/>
        <w:rPr>
          <w:szCs w:val="28"/>
        </w:rPr>
      </w:pPr>
      <w:r>
        <w:rPr>
          <w:szCs w:val="28"/>
        </w:rPr>
        <w:t xml:space="preserve">          4. Опубликовать настоящее постановление в средствах массовой информации не позднее 12 июня 2016 года.</w:t>
      </w:r>
    </w:p>
    <w:p w:rsidR="00D26DEB" w:rsidRDefault="00D26DEB" w:rsidP="00D26DEB">
      <w:pPr>
        <w:tabs>
          <w:tab w:val="left" w:pos="709"/>
        </w:tabs>
        <w:spacing w:line="360" w:lineRule="auto"/>
        <w:jc w:val="both"/>
        <w:rPr>
          <w:szCs w:val="28"/>
        </w:rPr>
      </w:pPr>
      <w:r>
        <w:rPr>
          <w:szCs w:val="28"/>
        </w:rPr>
        <w:t xml:space="preserve">          </w:t>
      </w:r>
      <w:r w:rsidR="000F1CE9">
        <w:rPr>
          <w:szCs w:val="28"/>
        </w:rPr>
        <w:t xml:space="preserve">5. Контроль за исполнением настоящее постановления возложить на заместителя председателя Территориальной избирательной комиссии Родионово-Несветайского района В.Н. Моспан. </w:t>
      </w:r>
    </w:p>
    <w:p w:rsidR="00D26DEB" w:rsidRDefault="00D26DEB" w:rsidP="00A06D14">
      <w:pPr>
        <w:tabs>
          <w:tab w:val="left" w:pos="709"/>
        </w:tabs>
        <w:spacing w:line="360" w:lineRule="auto"/>
        <w:jc w:val="both"/>
        <w:rPr>
          <w:szCs w:val="28"/>
        </w:rPr>
      </w:pPr>
      <w:r>
        <w:rPr>
          <w:szCs w:val="28"/>
        </w:rPr>
        <w:t xml:space="preserve">             </w:t>
      </w:r>
    </w:p>
    <w:p w:rsidR="001358FA" w:rsidRDefault="001358FA" w:rsidP="0018749F">
      <w:pPr>
        <w:spacing w:line="360" w:lineRule="auto"/>
        <w:rPr>
          <w:spacing w:val="30"/>
          <w:szCs w:val="28"/>
        </w:rPr>
      </w:pPr>
    </w:p>
    <w:p w:rsidR="001358FA" w:rsidRDefault="001358FA" w:rsidP="0018749F">
      <w:pPr>
        <w:spacing w:line="360" w:lineRule="auto"/>
        <w:rPr>
          <w:spacing w:val="30"/>
          <w:szCs w:val="28"/>
        </w:rPr>
      </w:pPr>
    </w:p>
    <w:p w:rsidR="001358FA" w:rsidRDefault="001358FA" w:rsidP="0018749F">
      <w:pPr>
        <w:spacing w:line="360" w:lineRule="auto"/>
        <w:rPr>
          <w:spacing w:val="30"/>
          <w:szCs w:val="28"/>
        </w:rPr>
      </w:pPr>
    </w:p>
    <w:p w:rsidR="0018749F" w:rsidRPr="00F12102" w:rsidRDefault="0018749F" w:rsidP="0018749F">
      <w:pPr>
        <w:spacing w:line="360" w:lineRule="auto"/>
        <w:rPr>
          <w:szCs w:val="28"/>
        </w:rPr>
      </w:pPr>
      <w:r w:rsidRPr="00F12102">
        <w:rPr>
          <w:szCs w:val="28"/>
        </w:rPr>
        <w:t xml:space="preserve">Председатель комиссии                          </w:t>
      </w:r>
      <w:r>
        <w:rPr>
          <w:szCs w:val="28"/>
        </w:rPr>
        <w:t xml:space="preserve">                                    </w:t>
      </w:r>
      <w:r w:rsidRPr="00F12102">
        <w:rPr>
          <w:szCs w:val="28"/>
        </w:rPr>
        <w:t>М.В.Золотухина</w:t>
      </w:r>
    </w:p>
    <w:p w:rsidR="0018749F" w:rsidRDefault="0018749F" w:rsidP="0018749F">
      <w:pPr>
        <w:spacing w:line="360" w:lineRule="auto"/>
        <w:rPr>
          <w:szCs w:val="28"/>
        </w:rPr>
      </w:pPr>
    </w:p>
    <w:p w:rsidR="0018749F" w:rsidRDefault="0018749F" w:rsidP="0018749F">
      <w:pPr>
        <w:spacing w:line="360" w:lineRule="auto"/>
      </w:pPr>
      <w:r w:rsidRPr="00F12102">
        <w:rPr>
          <w:szCs w:val="28"/>
        </w:rPr>
        <w:t xml:space="preserve">Секретарь комиссии                                </w:t>
      </w:r>
      <w:r>
        <w:rPr>
          <w:szCs w:val="28"/>
        </w:rPr>
        <w:t xml:space="preserve">                  </w:t>
      </w:r>
      <w:r w:rsidR="00A23FA8">
        <w:rPr>
          <w:szCs w:val="28"/>
        </w:rPr>
        <w:t xml:space="preserve"> </w:t>
      </w:r>
      <w:r>
        <w:rPr>
          <w:szCs w:val="28"/>
        </w:rPr>
        <w:t xml:space="preserve">           </w:t>
      </w:r>
      <w:r w:rsidR="00B36947">
        <w:rPr>
          <w:szCs w:val="28"/>
        </w:rPr>
        <w:t xml:space="preserve">      Е.Н. Воронина</w:t>
      </w:r>
    </w:p>
    <w:p w:rsidR="00D328F9" w:rsidRDefault="00D328F9" w:rsidP="00257FE7">
      <w:pPr>
        <w:rPr>
          <w:sz w:val="16"/>
          <w:szCs w:val="16"/>
        </w:rPr>
      </w:pPr>
    </w:p>
    <w:p w:rsidR="00D328F9" w:rsidRDefault="00D328F9" w:rsidP="00257FE7">
      <w:pPr>
        <w:rPr>
          <w:sz w:val="16"/>
          <w:szCs w:val="16"/>
        </w:rPr>
      </w:pPr>
    </w:p>
    <w:p w:rsidR="00D328F9" w:rsidRDefault="00D328F9" w:rsidP="00257FE7">
      <w:pPr>
        <w:rPr>
          <w:sz w:val="16"/>
          <w:szCs w:val="16"/>
        </w:rPr>
      </w:pPr>
    </w:p>
    <w:p w:rsidR="00D328F9" w:rsidRDefault="00D328F9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DF6CD6" w:rsidRDefault="00D328F9" w:rsidP="00DF6CD6">
      <w:pPr>
        <w:rPr>
          <w:sz w:val="16"/>
          <w:szCs w:val="16"/>
        </w:rPr>
      </w:pPr>
      <w:r>
        <w:rPr>
          <w:szCs w:val="28"/>
        </w:rPr>
        <w:t xml:space="preserve">                                                           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5"/>
      </w:tblGrid>
      <w:tr w:rsidR="00DF6CD6" w:rsidTr="00FE6126">
        <w:tc>
          <w:tcPr>
            <w:tcW w:w="4785" w:type="dxa"/>
          </w:tcPr>
          <w:p w:rsidR="00DF6CD6" w:rsidRDefault="00DF6CD6" w:rsidP="00FE612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4785" w:type="dxa"/>
          </w:tcPr>
          <w:p w:rsidR="00DF6CD6" w:rsidRDefault="00DF6CD6" w:rsidP="00FE6126">
            <w:pPr>
              <w:jc w:val="both"/>
              <w:rPr>
                <w:sz w:val="18"/>
                <w:szCs w:val="18"/>
              </w:rPr>
            </w:pPr>
          </w:p>
        </w:tc>
      </w:tr>
    </w:tbl>
    <w:p w:rsidR="00D328F9" w:rsidRDefault="00D328F9" w:rsidP="00BE2203">
      <w:pPr>
        <w:pStyle w:val="a9"/>
        <w:spacing w:after="0" w:line="240" w:lineRule="auto"/>
        <w:ind w:left="0" w:right="566"/>
        <w:jc w:val="center"/>
        <w:rPr>
          <w:rFonts w:ascii="Times New Roman" w:hAnsi="Times New Roman"/>
          <w:sz w:val="28"/>
          <w:szCs w:val="28"/>
        </w:rPr>
      </w:pPr>
    </w:p>
    <w:sectPr w:rsidR="00D328F9" w:rsidSect="00792286">
      <w:head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007F" w:rsidRDefault="00EA007F" w:rsidP="00792286">
      <w:r>
        <w:separator/>
      </w:r>
    </w:p>
  </w:endnote>
  <w:endnote w:type="continuationSeparator" w:id="1">
    <w:p w:rsidR="00EA007F" w:rsidRDefault="00EA007F" w:rsidP="007922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007F" w:rsidRDefault="00EA007F" w:rsidP="00792286">
      <w:r>
        <w:separator/>
      </w:r>
    </w:p>
  </w:footnote>
  <w:footnote w:type="continuationSeparator" w:id="1">
    <w:p w:rsidR="00EA007F" w:rsidRDefault="00EA007F" w:rsidP="007922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638844"/>
      <w:docPartObj>
        <w:docPartGallery w:val="Page Numbers (Top of Page)"/>
        <w:docPartUnique/>
      </w:docPartObj>
    </w:sdtPr>
    <w:sdtContent>
      <w:p w:rsidR="00792286" w:rsidRDefault="004940E4">
        <w:pPr>
          <w:pStyle w:val="a5"/>
          <w:jc w:val="center"/>
        </w:pPr>
        <w:fldSimple w:instr=" PAGE   \* MERGEFORMAT ">
          <w:r w:rsidR="00492519">
            <w:rPr>
              <w:noProof/>
            </w:rPr>
            <w:t>2</w:t>
          </w:r>
        </w:fldSimple>
      </w:p>
    </w:sdtContent>
  </w:sdt>
  <w:p w:rsidR="00792286" w:rsidRDefault="00792286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E0F72"/>
    <w:rsid w:val="00012BBC"/>
    <w:rsid w:val="00021346"/>
    <w:rsid w:val="0003444B"/>
    <w:rsid w:val="00052B59"/>
    <w:rsid w:val="00053E2C"/>
    <w:rsid w:val="00063077"/>
    <w:rsid w:val="000A4B1B"/>
    <w:rsid w:val="000F1CE9"/>
    <w:rsid w:val="00115158"/>
    <w:rsid w:val="001358FA"/>
    <w:rsid w:val="00153817"/>
    <w:rsid w:val="00156DB1"/>
    <w:rsid w:val="0018749F"/>
    <w:rsid w:val="001A53A0"/>
    <w:rsid w:val="001B0322"/>
    <w:rsid w:val="001B3C2A"/>
    <w:rsid w:val="001C45F7"/>
    <w:rsid w:val="001C78F8"/>
    <w:rsid w:val="001D5886"/>
    <w:rsid w:val="00202ECA"/>
    <w:rsid w:val="00216B26"/>
    <w:rsid w:val="00246665"/>
    <w:rsid w:val="002514F4"/>
    <w:rsid w:val="00257FE7"/>
    <w:rsid w:val="00277B69"/>
    <w:rsid w:val="00281C69"/>
    <w:rsid w:val="002853A5"/>
    <w:rsid w:val="0028715D"/>
    <w:rsid w:val="002C416B"/>
    <w:rsid w:val="002D6B9C"/>
    <w:rsid w:val="002F2BCC"/>
    <w:rsid w:val="002F3538"/>
    <w:rsid w:val="003069A8"/>
    <w:rsid w:val="00314436"/>
    <w:rsid w:val="00346AA6"/>
    <w:rsid w:val="00353F38"/>
    <w:rsid w:val="003A6E80"/>
    <w:rsid w:val="003E0BF2"/>
    <w:rsid w:val="003E38D7"/>
    <w:rsid w:val="003F223B"/>
    <w:rsid w:val="004430ED"/>
    <w:rsid w:val="00471C25"/>
    <w:rsid w:val="00483D09"/>
    <w:rsid w:val="00492519"/>
    <w:rsid w:val="004940E4"/>
    <w:rsid w:val="004B1580"/>
    <w:rsid w:val="004C594E"/>
    <w:rsid w:val="004D6F36"/>
    <w:rsid w:val="004E22C0"/>
    <w:rsid w:val="004E38BC"/>
    <w:rsid w:val="004F3831"/>
    <w:rsid w:val="005412C4"/>
    <w:rsid w:val="005D462C"/>
    <w:rsid w:val="0066354A"/>
    <w:rsid w:val="006D50BF"/>
    <w:rsid w:val="006E668E"/>
    <w:rsid w:val="006F3146"/>
    <w:rsid w:val="006F74E6"/>
    <w:rsid w:val="00705D08"/>
    <w:rsid w:val="0073278A"/>
    <w:rsid w:val="00752F60"/>
    <w:rsid w:val="00792286"/>
    <w:rsid w:val="007D6AD3"/>
    <w:rsid w:val="007E0768"/>
    <w:rsid w:val="007F6E44"/>
    <w:rsid w:val="0083548B"/>
    <w:rsid w:val="00874E8D"/>
    <w:rsid w:val="00884225"/>
    <w:rsid w:val="00896F55"/>
    <w:rsid w:val="008B39BE"/>
    <w:rsid w:val="008D086B"/>
    <w:rsid w:val="008D105C"/>
    <w:rsid w:val="008D7E48"/>
    <w:rsid w:val="008E3528"/>
    <w:rsid w:val="008E75A7"/>
    <w:rsid w:val="0090080B"/>
    <w:rsid w:val="00911D3E"/>
    <w:rsid w:val="00937C2B"/>
    <w:rsid w:val="0094152B"/>
    <w:rsid w:val="00972348"/>
    <w:rsid w:val="009A216C"/>
    <w:rsid w:val="009A7DB3"/>
    <w:rsid w:val="009C426D"/>
    <w:rsid w:val="009C7C7A"/>
    <w:rsid w:val="009D45FB"/>
    <w:rsid w:val="009E0FCC"/>
    <w:rsid w:val="009E2FEB"/>
    <w:rsid w:val="009F6915"/>
    <w:rsid w:val="00A06D14"/>
    <w:rsid w:val="00A0732B"/>
    <w:rsid w:val="00A23FA8"/>
    <w:rsid w:val="00A32C51"/>
    <w:rsid w:val="00A403F8"/>
    <w:rsid w:val="00A8422B"/>
    <w:rsid w:val="00AB7D99"/>
    <w:rsid w:val="00AC31F5"/>
    <w:rsid w:val="00B0782E"/>
    <w:rsid w:val="00B136A9"/>
    <w:rsid w:val="00B24CFC"/>
    <w:rsid w:val="00B36947"/>
    <w:rsid w:val="00B90CDA"/>
    <w:rsid w:val="00B9263E"/>
    <w:rsid w:val="00BE2203"/>
    <w:rsid w:val="00BF06E8"/>
    <w:rsid w:val="00C30389"/>
    <w:rsid w:val="00C37D50"/>
    <w:rsid w:val="00C40DCE"/>
    <w:rsid w:val="00C77A2A"/>
    <w:rsid w:val="00C9544D"/>
    <w:rsid w:val="00CA283D"/>
    <w:rsid w:val="00CE0F72"/>
    <w:rsid w:val="00CE6924"/>
    <w:rsid w:val="00CF1957"/>
    <w:rsid w:val="00D26DEB"/>
    <w:rsid w:val="00D26EB6"/>
    <w:rsid w:val="00D27086"/>
    <w:rsid w:val="00D328F9"/>
    <w:rsid w:val="00D427AE"/>
    <w:rsid w:val="00DA357D"/>
    <w:rsid w:val="00DA49B9"/>
    <w:rsid w:val="00DF6CD6"/>
    <w:rsid w:val="00E02A01"/>
    <w:rsid w:val="00E035F7"/>
    <w:rsid w:val="00E5546C"/>
    <w:rsid w:val="00E7138E"/>
    <w:rsid w:val="00E77276"/>
    <w:rsid w:val="00E82D47"/>
    <w:rsid w:val="00E86C7C"/>
    <w:rsid w:val="00EA007F"/>
    <w:rsid w:val="00EB427C"/>
    <w:rsid w:val="00EC60C3"/>
    <w:rsid w:val="00ED5051"/>
    <w:rsid w:val="00F0143F"/>
    <w:rsid w:val="00F16FD0"/>
    <w:rsid w:val="00F351AA"/>
    <w:rsid w:val="00F37E58"/>
    <w:rsid w:val="00F764C8"/>
    <w:rsid w:val="00F85EF1"/>
    <w:rsid w:val="00F9741C"/>
    <w:rsid w:val="00FA3BCE"/>
    <w:rsid w:val="00FE4C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E0F72"/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CE0F72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CE692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rsid w:val="0079228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92286"/>
    <w:rPr>
      <w:sz w:val="28"/>
      <w:szCs w:val="24"/>
    </w:rPr>
  </w:style>
  <w:style w:type="paragraph" w:styleId="a7">
    <w:name w:val="footer"/>
    <w:basedOn w:val="a"/>
    <w:link w:val="a8"/>
    <w:rsid w:val="0079228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792286"/>
    <w:rPr>
      <w:sz w:val="28"/>
      <w:szCs w:val="24"/>
    </w:rPr>
  </w:style>
  <w:style w:type="paragraph" w:styleId="a9">
    <w:name w:val="List Paragraph"/>
    <w:basedOn w:val="a"/>
    <w:uiPriority w:val="34"/>
    <w:qFormat/>
    <w:rsid w:val="00D328F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a">
    <w:name w:val="Рабочий"/>
    <w:basedOn w:val="a"/>
    <w:rsid w:val="001358FA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057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7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2D60B7-D0D2-46A7-AA02-9A20687281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315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ТИК</Company>
  <LinksUpToDate>false</LinksUpToDate>
  <CharactersWithSpaces>2108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Марина</dc:creator>
  <cp:keywords/>
  <cp:lastModifiedBy>User</cp:lastModifiedBy>
  <cp:revision>40</cp:revision>
  <cp:lastPrinted>2016-05-26T05:50:00Z</cp:lastPrinted>
  <dcterms:created xsi:type="dcterms:W3CDTF">2015-01-15T08:16:00Z</dcterms:created>
  <dcterms:modified xsi:type="dcterms:W3CDTF">2016-05-26T05:52:00Z</dcterms:modified>
</cp:coreProperties>
</file>