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AC1D4A" w:rsidRPr="00076B2B" w:rsidRDefault="00AC1D4A" w:rsidP="00AC1D4A">
      <w:pPr>
        <w:pStyle w:val="ConsPlusNormal"/>
        <w:ind w:left="9072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76B2B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1D4A" w:rsidRDefault="00AC1D4A" w:rsidP="00AC1D4A">
      <w:pPr>
        <w:pStyle w:val="ConsPlusNormal"/>
        <w:ind w:left="9072"/>
        <w:jc w:val="center"/>
        <w:rPr>
          <w:rFonts w:ascii="Times New Roman" w:hAnsi="Times New Roman" w:cs="Times New Roman"/>
          <w:sz w:val="24"/>
          <w:szCs w:val="24"/>
        </w:rPr>
      </w:pPr>
      <w:r w:rsidRPr="00076B2B">
        <w:rPr>
          <w:rFonts w:ascii="Times New Roman" w:hAnsi="Times New Roman" w:cs="Times New Roman"/>
          <w:sz w:val="24"/>
          <w:szCs w:val="24"/>
        </w:rPr>
        <w:t>к постановлению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76B2B"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  <w:r w:rsidRPr="00076B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1D4A" w:rsidRDefault="00AC1D4A" w:rsidP="00AC1D4A">
      <w:pPr>
        <w:pStyle w:val="ConsPlusNormal"/>
        <w:ind w:left="9072"/>
        <w:jc w:val="center"/>
        <w:rPr>
          <w:rFonts w:ascii="Times New Roman" w:hAnsi="Times New Roman" w:cs="Times New Roman"/>
          <w:sz w:val="24"/>
          <w:szCs w:val="24"/>
        </w:rPr>
      </w:pPr>
      <w:r w:rsidRPr="00076B2B">
        <w:rPr>
          <w:rFonts w:ascii="Times New Roman" w:hAnsi="Times New Roman" w:cs="Times New Roman"/>
          <w:sz w:val="24"/>
          <w:szCs w:val="24"/>
        </w:rPr>
        <w:t>избирательной комиссии</w:t>
      </w:r>
    </w:p>
    <w:p w:rsidR="00AC1D4A" w:rsidRDefault="00AC1D4A" w:rsidP="00AC1D4A">
      <w:pPr>
        <w:pStyle w:val="ConsPlusNormal"/>
        <w:ind w:left="907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Родионово-Несветайского района</w:t>
      </w:r>
    </w:p>
    <w:p w:rsidR="0057466A" w:rsidRPr="00076B2B" w:rsidRDefault="0057466A" w:rsidP="00AC1D4A">
      <w:pPr>
        <w:pStyle w:val="ConsPlusNormal"/>
        <w:ind w:left="907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Ростовской области</w:t>
      </w:r>
    </w:p>
    <w:p w:rsidR="00AC1D4A" w:rsidRDefault="00AC1D4A" w:rsidP="00AC1D4A">
      <w:pPr>
        <w:pStyle w:val="ConsPlusNormal"/>
        <w:ind w:left="9072"/>
        <w:jc w:val="center"/>
        <w:rPr>
          <w:rFonts w:ascii="Times New Roman" w:hAnsi="Times New Roman" w:cs="Times New Roman"/>
          <w:sz w:val="24"/>
          <w:szCs w:val="24"/>
        </w:rPr>
      </w:pPr>
      <w:r w:rsidRPr="00076B2B">
        <w:rPr>
          <w:rFonts w:ascii="Times New Roman" w:hAnsi="Times New Roman" w:cs="Times New Roman"/>
          <w:sz w:val="24"/>
          <w:szCs w:val="24"/>
        </w:rPr>
        <w:t xml:space="preserve">от </w:t>
      </w:r>
      <w:r w:rsidR="007A23E7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>.0</w:t>
      </w:r>
      <w:r w:rsidR="007A23E7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7A23E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 w:rsidRPr="00076B2B">
        <w:rPr>
          <w:rFonts w:ascii="Times New Roman" w:hAnsi="Times New Roman" w:cs="Times New Roman"/>
          <w:sz w:val="24"/>
          <w:szCs w:val="24"/>
        </w:rPr>
        <w:t xml:space="preserve">  № </w:t>
      </w:r>
      <w:r w:rsidR="007A23E7">
        <w:rPr>
          <w:rFonts w:ascii="Times New Roman" w:hAnsi="Times New Roman" w:cs="Times New Roman"/>
          <w:sz w:val="24"/>
          <w:szCs w:val="24"/>
        </w:rPr>
        <w:t>40</w:t>
      </w:r>
      <w:r>
        <w:rPr>
          <w:rFonts w:ascii="Times New Roman" w:hAnsi="Times New Roman" w:cs="Times New Roman"/>
          <w:sz w:val="24"/>
          <w:szCs w:val="24"/>
        </w:rPr>
        <w:t>-</w:t>
      </w:r>
      <w:r w:rsidR="007A23E7">
        <w:rPr>
          <w:rFonts w:ascii="Times New Roman" w:hAnsi="Times New Roman" w:cs="Times New Roman"/>
          <w:sz w:val="24"/>
          <w:szCs w:val="24"/>
        </w:rPr>
        <w:t>5</w:t>
      </w:r>
    </w:p>
    <w:p w:rsidR="00F568A6" w:rsidRDefault="00F568A6" w:rsidP="00AC1D4A">
      <w:pPr>
        <w:pStyle w:val="ConsPlusNormal"/>
        <w:ind w:left="9072"/>
        <w:jc w:val="center"/>
        <w:rPr>
          <w:rFonts w:ascii="Times New Roman" w:hAnsi="Times New Roman" w:cs="Times New Roman"/>
          <w:sz w:val="24"/>
          <w:szCs w:val="24"/>
        </w:rPr>
      </w:pPr>
    </w:p>
    <w:p w:rsidR="007A23E7" w:rsidRPr="00076B2B" w:rsidRDefault="007A23E7" w:rsidP="00AC1D4A">
      <w:pPr>
        <w:pStyle w:val="ConsPlusNormal"/>
        <w:ind w:left="9072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568A6" w:rsidRDefault="00F568A6" w:rsidP="00AC1D4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86E53">
        <w:rPr>
          <w:rFonts w:ascii="Times New Roman" w:hAnsi="Times New Roman" w:cs="Times New Roman"/>
          <w:sz w:val="28"/>
          <w:szCs w:val="28"/>
        </w:rPr>
        <w:t xml:space="preserve">Количество подписей избирателей, </w:t>
      </w:r>
    </w:p>
    <w:p w:rsidR="00F568A6" w:rsidRDefault="00F568A6" w:rsidP="00AC1D4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86E53">
        <w:rPr>
          <w:rFonts w:ascii="Times New Roman" w:hAnsi="Times New Roman" w:cs="Times New Roman"/>
          <w:sz w:val="28"/>
          <w:szCs w:val="28"/>
        </w:rPr>
        <w:t xml:space="preserve">необходимое для регистрации кандидата, предельное количество подписей избирателей, представляемых для регистрации кандидата, количество подлежащих проверке подписей избирателей, </w:t>
      </w:r>
      <w:r>
        <w:rPr>
          <w:rFonts w:ascii="Times New Roman" w:hAnsi="Times New Roman" w:cs="Times New Roman"/>
          <w:sz w:val="28"/>
          <w:szCs w:val="28"/>
        </w:rPr>
        <w:t>собранных в поддержку</w:t>
      </w:r>
      <w:r w:rsidRPr="00186E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выдвижения кандидата и соответствующих им сведений об избирателях, поставивших подписи</w:t>
      </w:r>
      <w:r w:rsidRPr="00186E53">
        <w:rPr>
          <w:rFonts w:ascii="Times New Roman" w:hAnsi="Times New Roman" w:cs="Times New Roman"/>
          <w:sz w:val="28"/>
          <w:szCs w:val="28"/>
        </w:rPr>
        <w:t>, при проведении</w:t>
      </w:r>
    </w:p>
    <w:p w:rsidR="00AC1D4A" w:rsidRDefault="00F568A6" w:rsidP="00AC1D4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86E53">
        <w:rPr>
          <w:rFonts w:ascii="Times New Roman" w:hAnsi="Times New Roman" w:cs="Times New Roman"/>
          <w:sz w:val="28"/>
          <w:szCs w:val="28"/>
        </w:rPr>
        <w:t xml:space="preserve"> выборов депутатов Собрания депутатов</w:t>
      </w:r>
      <w:r w:rsidR="00AC1D4A" w:rsidRPr="005B3129">
        <w:rPr>
          <w:rFonts w:ascii="Times New Roman" w:hAnsi="Times New Roman" w:cs="Times New Roman"/>
          <w:sz w:val="28"/>
          <w:szCs w:val="28"/>
        </w:rPr>
        <w:t xml:space="preserve"> </w:t>
      </w:r>
      <w:r w:rsidR="007A23E7">
        <w:rPr>
          <w:rFonts w:ascii="Times New Roman" w:hAnsi="Times New Roman" w:cs="Times New Roman"/>
          <w:sz w:val="28"/>
          <w:szCs w:val="28"/>
        </w:rPr>
        <w:t>Волошинского</w:t>
      </w:r>
      <w:r w:rsidR="00AC1D4A" w:rsidRPr="005B3129">
        <w:rPr>
          <w:rFonts w:ascii="Times New Roman" w:hAnsi="Times New Roman" w:cs="Times New Roman"/>
          <w:sz w:val="28"/>
          <w:szCs w:val="28"/>
        </w:rPr>
        <w:t xml:space="preserve"> сельского  поселения  </w:t>
      </w:r>
      <w:r w:rsidR="00AC1D4A">
        <w:rPr>
          <w:rFonts w:ascii="Times New Roman" w:hAnsi="Times New Roman" w:cs="Times New Roman"/>
          <w:sz w:val="28"/>
          <w:szCs w:val="28"/>
        </w:rPr>
        <w:t>пятого</w:t>
      </w:r>
      <w:r w:rsidR="00AC1D4A" w:rsidRPr="005B3129">
        <w:rPr>
          <w:rFonts w:ascii="Times New Roman" w:hAnsi="Times New Roman" w:cs="Times New Roman"/>
          <w:sz w:val="28"/>
          <w:szCs w:val="28"/>
        </w:rPr>
        <w:t xml:space="preserve"> созыва </w:t>
      </w:r>
    </w:p>
    <w:p w:rsidR="00AC1D4A" w:rsidRDefault="00AC1D4A" w:rsidP="00AC1D4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Y="109"/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65"/>
        <w:gridCol w:w="2977"/>
        <w:gridCol w:w="2268"/>
        <w:gridCol w:w="2835"/>
        <w:gridCol w:w="1701"/>
      </w:tblGrid>
      <w:tr w:rsidR="00F568A6" w:rsidRPr="00216B95" w:rsidTr="00F568A6">
        <w:trPr>
          <w:trHeight w:val="42"/>
        </w:trPr>
        <w:tc>
          <w:tcPr>
            <w:tcW w:w="5165" w:type="dxa"/>
          </w:tcPr>
          <w:p w:rsidR="00AC1D4A" w:rsidRPr="00F568A6" w:rsidRDefault="00AC1D4A" w:rsidP="00F568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8A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 w:rsidR="00F568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68A6">
              <w:rPr>
                <w:rFonts w:ascii="Times New Roman" w:hAnsi="Times New Roman" w:cs="Times New Roman"/>
                <w:sz w:val="24"/>
                <w:szCs w:val="24"/>
              </w:rPr>
              <w:t>и  номер</w:t>
            </w:r>
          </w:p>
          <w:p w:rsidR="00AC1D4A" w:rsidRPr="00F568A6" w:rsidRDefault="00AC1D4A" w:rsidP="00F568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8A6">
              <w:rPr>
                <w:rFonts w:ascii="Times New Roman" w:hAnsi="Times New Roman" w:cs="Times New Roman"/>
                <w:sz w:val="24"/>
                <w:szCs w:val="24"/>
              </w:rPr>
              <w:t>многомандатного избирательного округа</w:t>
            </w:r>
          </w:p>
        </w:tc>
        <w:tc>
          <w:tcPr>
            <w:tcW w:w="2977" w:type="dxa"/>
          </w:tcPr>
          <w:p w:rsidR="00AC1D4A" w:rsidRPr="00F568A6" w:rsidRDefault="00AC1D4A" w:rsidP="00F568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8A6">
              <w:rPr>
                <w:rFonts w:ascii="Times New Roman" w:hAnsi="Times New Roman" w:cs="Times New Roman"/>
                <w:sz w:val="24"/>
                <w:szCs w:val="24"/>
              </w:rPr>
              <w:t>Число избирателей, зарегистрированных</w:t>
            </w:r>
          </w:p>
          <w:p w:rsidR="00AC1D4A" w:rsidRPr="00F568A6" w:rsidRDefault="00AC1D4A" w:rsidP="00F568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8A6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многомандатного избирательного округа </w:t>
            </w:r>
            <w:r w:rsidRPr="00F568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2268" w:type="dxa"/>
          </w:tcPr>
          <w:p w:rsidR="00AC1D4A" w:rsidRPr="00F568A6" w:rsidRDefault="00AC1D4A" w:rsidP="00F568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8A6">
              <w:rPr>
                <w:rFonts w:ascii="Times New Roman" w:hAnsi="Times New Roman" w:cs="Times New Roman"/>
                <w:sz w:val="24"/>
                <w:szCs w:val="24"/>
              </w:rPr>
              <w:t>Количество подписей избирателей, необходимое для регистрации кандидата</w:t>
            </w:r>
            <w:r w:rsidRPr="00F568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**</w:t>
            </w:r>
          </w:p>
        </w:tc>
        <w:tc>
          <w:tcPr>
            <w:tcW w:w="2835" w:type="dxa"/>
          </w:tcPr>
          <w:p w:rsidR="00AC1D4A" w:rsidRPr="00F568A6" w:rsidRDefault="00AC1D4A" w:rsidP="00F568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8A6">
              <w:rPr>
                <w:rFonts w:ascii="Times New Roman" w:hAnsi="Times New Roman" w:cs="Times New Roman"/>
                <w:sz w:val="24"/>
                <w:szCs w:val="24"/>
              </w:rPr>
              <w:t>Предельное количество подписей избирателей, представляемых в территориальную избирательную комиссию</w:t>
            </w:r>
            <w:r w:rsidRPr="00F568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***</w:t>
            </w:r>
          </w:p>
        </w:tc>
        <w:tc>
          <w:tcPr>
            <w:tcW w:w="1701" w:type="dxa"/>
          </w:tcPr>
          <w:p w:rsidR="00AC1D4A" w:rsidRPr="00F568A6" w:rsidRDefault="00AC1D4A" w:rsidP="00F568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8A6">
              <w:rPr>
                <w:rFonts w:ascii="Times New Roman" w:hAnsi="Times New Roman" w:cs="Times New Roman"/>
                <w:sz w:val="24"/>
                <w:szCs w:val="24"/>
              </w:rPr>
              <w:t>Количество подлежащих проверке подписей избирателей</w:t>
            </w:r>
            <w:r w:rsidRPr="00F568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****</w:t>
            </w:r>
          </w:p>
        </w:tc>
      </w:tr>
      <w:tr w:rsidR="004E29B0" w:rsidRPr="00216B95" w:rsidTr="00F568A6">
        <w:trPr>
          <w:trHeight w:val="42"/>
        </w:trPr>
        <w:tc>
          <w:tcPr>
            <w:tcW w:w="5165" w:type="dxa"/>
          </w:tcPr>
          <w:p w:rsidR="004E29B0" w:rsidRPr="00F568A6" w:rsidRDefault="007A23E7" w:rsidP="007A23E7">
            <w:pPr>
              <w:jc w:val="center"/>
              <w:rPr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Волошинский</w:t>
            </w:r>
            <w:proofErr w:type="spellEnd"/>
            <w:r>
              <w:rPr>
                <w:sz w:val="28"/>
                <w:szCs w:val="28"/>
              </w:rPr>
              <w:t xml:space="preserve"> многомандатный</w:t>
            </w:r>
            <w:r w:rsidR="004E29B0" w:rsidRPr="00F568A6">
              <w:rPr>
                <w:sz w:val="28"/>
                <w:szCs w:val="28"/>
              </w:rPr>
              <w:t xml:space="preserve"> избирательный округ </w:t>
            </w:r>
          </w:p>
        </w:tc>
        <w:tc>
          <w:tcPr>
            <w:tcW w:w="2977" w:type="dxa"/>
            <w:vAlign w:val="center"/>
          </w:tcPr>
          <w:p w:rsidR="004E29B0" w:rsidRPr="004E29B0" w:rsidRDefault="004E29B0" w:rsidP="007A23E7">
            <w:pPr>
              <w:jc w:val="center"/>
              <w:rPr>
                <w:szCs w:val="28"/>
              </w:rPr>
            </w:pPr>
            <w:r w:rsidRPr="004E29B0">
              <w:rPr>
                <w:sz w:val="28"/>
                <w:szCs w:val="28"/>
              </w:rPr>
              <w:t>1</w:t>
            </w:r>
            <w:r w:rsidR="007A23E7">
              <w:rPr>
                <w:sz w:val="28"/>
                <w:szCs w:val="28"/>
              </w:rPr>
              <w:t>533</w:t>
            </w:r>
          </w:p>
        </w:tc>
        <w:tc>
          <w:tcPr>
            <w:tcW w:w="2268" w:type="dxa"/>
            <w:vAlign w:val="center"/>
          </w:tcPr>
          <w:p w:rsidR="004E29B0" w:rsidRPr="00F568A6" w:rsidRDefault="004E29B0" w:rsidP="00D7008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68A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5" w:type="dxa"/>
            <w:vAlign w:val="center"/>
          </w:tcPr>
          <w:p w:rsidR="004E29B0" w:rsidRPr="00F568A6" w:rsidRDefault="004E29B0" w:rsidP="00D7008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68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</w:t>
            </w:r>
          </w:p>
        </w:tc>
        <w:tc>
          <w:tcPr>
            <w:tcW w:w="1701" w:type="dxa"/>
            <w:vAlign w:val="center"/>
          </w:tcPr>
          <w:p w:rsidR="004E29B0" w:rsidRPr="00F568A6" w:rsidRDefault="004E29B0" w:rsidP="00D7008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68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</w:tr>
    </w:tbl>
    <w:p w:rsidR="00AC1D4A" w:rsidRPr="003B6D89" w:rsidRDefault="00AC1D4A" w:rsidP="00AC1D4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AC1D4A" w:rsidRDefault="00AC1D4A" w:rsidP="00AC1D4A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0"/>
        </w:rPr>
      </w:pPr>
      <w:r w:rsidRPr="00116091">
        <w:rPr>
          <w:rFonts w:ascii="Times New Roman" w:hAnsi="Times New Roman" w:cs="Times New Roman"/>
          <w:b w:val="0"/>
          <w:sz w:val="20"/>
        </w:rPr>
        <w:t xml:space="preserve">* </w:t>
      </w:r>
      <w:r>
        <w:rPr>
          <w:rFonts w:ascii="Times New Roman" w:hAnsi="Times New Roman" w:cs="Times New Roman"/>
          <w:b w:val="0"/>
          <w:sz w:val="20"/>
        </w:rPr>
        <w:t>В соответствии с решением об утверждении схемы избирательных округов.</w:t>
      </w:r>
      <w:bookmarkStart w:id="1" w:name="P2401"/>
      <w:bookmarkEnd w:id="1"/>
    </w:p>
    <w:p w:rsidR="00AC1D4A" w:rsidRPr="00116091" w:rsidRDefault="00AC1D4A" w:rsidP="00AC1D4A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0"/>
        </w:rPr>
      </w:pPr>
      <w:r w:rsidRPr="00116091">
        <w:rPr>
          <w:rFonts w:ascii="Times New Roman" w:hAnsi="Times New Roman" w:cs="Times New Roman"/>
          <w:b w:val="0"/>
          <w:sz w:val="20"/>
        </w:rPr>
        <w:t xml:space="preserve">** Определяется в соответствии с </w:t>
      </w:r>
      <w:hyperlink r:id="rId5" w:history="1">
        <w:r w:rsidRPr="00116091">
          <w:rPr>
            <w:rFonts w:ascii="Times New Roman" w:hAnsi="Times New Roman" w:cs="Times New Roman"/>
            <w:b w:val="0"/>
            <w:sz w:val="20"/>
          </w:rPr>
          <w:t xml:space="preserve">частью </w:t>
        </w:r>
        <w:r w:rsidR="0057466A">
          <w:rPr>
            <w:rFonts w:ascii="Times New Roman" w:hAnsi="Times New Roman" w:cs="Times New Roman"/>
            <w:b w:val="0"/>
            <w:sz w:val="20"/>
          </w:rPr>
          <w:t>3</w:t>
        </w:r>
        <w:r w:rsidRPr="00116091">
          <w:rPr>
            <w:rFonts w:ascii="Times New Roman" w:hAnsi="Times New Roman" w:cs="Times New Roman"/>
            <w:b w:val="0"/>
            <w:sz w:val="20"/>
          </w:rPr>
          <w:t xml:space="preserve"> статьи </w:t>
        </w:r>
      </w:hyperlink>
      <w:r w:rsidRPr="00116091">
        <w:rPr>
          <w:rFonts w:ascii="Times New Roman" w:hAnsi="Times New Roman" w:cs="Times New Roman"/>
          <w:b w:val="0"/>
          <w:sz w:val="20"/>
        </w:rPr>
        <w:t>29 Областного закона от 12 мая 2016 года № 525-ЗС «О выборах и референдумах в Ростовской области</w:t>
      </w:r>
      <w:proofErr w:type="gramStart"/>
      <w:r w:rsidRPr="00116091">
        <w:rPr>
          <w:rFonts w:ascii="Times New Roman" w:hAnsi="Times New Roman" w:cs="Times New Roman"/>
          <w:b w:val="0"/>
          <w:sz w:val="20"/>
        </w:rPr>
        <w:t>»(</w:t>
      </w:r>
      <w:proofErr w:type="gramEnd"/>
      <w:r w:rsidRPr="00116091">
        <w:rPr>
          <w:rFonts w:ascii="Times New Roman" w:hAnsi="Times New Roman" w:cs="Times New Roman"/>
          <w:b w:val="0"/>
          <w:sz w:val="20"/>
        </w:rPr>
        <w:t>далее - Областной закон № 525-ЗС).</w:t>
      </w:r>
    </w:p>
    <w:p w:rsidR="00AC1D4A" w:rsidRPr="00116091" w:rsidRDefault="00AC1D4A" w:rsidP="00AC1D4A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0"/>
        </w:rPr>
      </w:pPr>
      <w:r w:rsidRPr="00116091">
        <w:rPr>
          <w:rFonts w:ascii="Times New Roman" w:hAnsi="Times New Roman" w:cs="Times New Roman"/>
          <w:b w:val="0"/>
          <w:sz w:val="20"/>
        </w:rPr>
        <w:t>***</w:t>
      </w:r>
      <w:r>
        <w:rPr>
          <w:rFonts w:ascii="Times New Roman" w:hAnsi="Times New Roman" w:cs="Times New Roman"/>
          <w:b w:val="0"/>
          <w:sz w:val="20"/>
        </w:rPr>
        <w:t xml:space="preserve"> </w:t>
      </w:r>
      <w:r w:rsidRPr="00116091">
        <w:rPr>
          <w:rFonts w:ascii="Times New Roman" w:hAnsi="Times New Roman" w:cs="Times New Roman"/>
          <w:b w:val="0"/>
          <w:sz w:val="20"/>
        </w:rPr>
        <w:t xml:space="preserve">Определяется в соответствии с </w:t>
      </w:r>
      <w:hyperlink r:id="rId6" w:history="1">
        <w:r w:rsidRPr="00116091">
          <w:rPr>
            <w:rFonts w:ascii="Times New Roman" w:hAnsi="Times New Roman" w:cs="Times New Roman"/>
            <w:b w:val="0"/>
            <w:sz w:val="20"/>
          </w:rPr>
          <w:t>частью 6 статьи 29</w:t>
        </w:r>
      </w:hyperlink>
      <w:r w:rsidRPr="00116091">
        <w:rPr>
          <w:rFonts w:ascii="Times New Roman" w:hAnsi="Times New Roman" w:cs="Times New Roman"/>
          <w:b w:val="0"/>
          <w:sz w:val="20"/>
        </w:rPr>
        <w:t xml:space="preserve"> Областного закона № 525-ЗС.</w:t>
      </w:r>
    </w:p>
    <w:p w:rsidR="00AC1D4A" w:rsidRPr="00116091" w:rsidRDefault="00AC1D4A" w:rsidP="00AC1D4A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0"/>
        </w:rPr>
      </w:pPr>
      <w:r w:rsidRPr="00116091">
        <w:rPr>
          <w:rFonts w:ascii="Times New Roman" w:hAnsi="Times New Roman" w:cs="Times New Roman"/>
          <w:b w:val="0"/>
          <w:sz w:val="20"/>
        </w:rPr>
        <w:t>****</w:t>
      </w:r>
      <w:r>
        <w:rPr>
          <w:rFonts w:ascii="Times New Roman" w:hAnsi="Times New Roman" w:cs="Times New Roman"/>
          <w:b w:val="0"/>
          <w:sz w:val="20"/>
        </w:rPr>
        <w:t xml:space="preserve"> </w:t>
      </w:r>
      <w:r w:rsidRPr="00116091">
        <w:rPr>
          <w:rFonts w:ascii="Times New Roman" w:hAnsi="Times New Roman" w:cs="Times New Roman"/>
          <w:b w:val="0"/>
          <w:sz w:val="20"/>
        </w:rPr>
        <w:t xml:space="preserve">Определяется в соответствии с </w:t>
      </w:r>
      <w:hyperlink r:id="rId7" w:history="1">
        <w:r w:rsidRPr="00116091">
          <w:rPr>
            <w:rFonts w:ascii="Times New Roman" w:hAnsi="Times New Roman" w:cs="Times New Roman"/>
            <w:b w:val="0"/>
            <w:sz w:val="20"/>
          </w:rPr>
          <w:t xml:space="preserve">частью 2 статьи </w:t>
        </w:r>
      </w:hyperlink>
      <w:r w:rsidRPr="00116091">
        <w:rPr>
          <w:rFonts w:ascii="Times New Roman" w:hAnsi="Times New Roman" w:cs="Times New Roman"/>
          <w:b w:val="0"/>
          <w:sz w:val="20"/>
        </w:rPr>
        <w:t>32 Областного закона № 525-ЗС.</w:t>
      </w:r>
    </w:p>
    <w:sectPr w:rsidR="00AC1D4A" w:rsidRPr="00116091" w:rsidSect="00AC1D4A">
      <w:pgSz w:w="16838" w:h="11906" w:orient="landscape"/>
      <w:pgMar w:top="709" w:right="709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5181"/>
    <w:rsid w:val="000313B1"/>
    <w:rsid w:val="0006673F"/>
    <w:rsid w:val="00077290"/>
    <w:rsid w:val="00097719"/>
    <w:rsid w:val="000E3D22"/>
    <w:rsid w:val="00224981"/>
    <w:rsid w:val="002722AE"/>
    <w:rsid w:val="0028193C"/>
    <w:rsid w:val="00283E04"/>
    <w:rsid w:val="002859E5"/>
    <w:rsid w:val="002D2D2B"/>
    <w:rsid w:val="00311C1D"/>
    <w:rsid w:val="003706BC"/>
    <w:rsid w:val="00426EB4"/>
    <w:rsid w:val="004504DD"/>
    <w:rsid w:val="004E29B0"/>
    <w:rsid w:val="00504C39"/>
    <w:rsid w:val="00522E12"/>
    <w:rsid w:val="0057466A"/>
    <w:rsid w:val="005762F7"/>
    <w:rsid w:val="005C6571"/>
    <w:rsid w:val="005C6A73"/>
    <w:rsid w:val="00646B4D"/>
    <w:rsid w:val="006765BE"/>
    <w:rsid w:val="00682303"/>
    <w:rsid w:val="006F6AFD"/>
    <w:rsid w:val="00731907"/>
    <w:rsid w:val="00761B1F"/>
    <w:rsid w:val="0078437F"/>
    <w:rsid w:val="00791ED1"/>
    <w:rsid w:val="007A23E7"/>
    <w:rsid w:val="007C0408"/>
    <w:rsid w:val="007C08A1"/>
    <w:rsid w:val="007F15AE"/>
    <w:rsid w:val="00800639"/>
    <w:rsid w:val="00861A86"/>
    <w:rsid w:val="008630C4"/>
    <w:rsid w:val="00863C59"/>
    <w:rsid w:val="008B41F5"/>
    <w:rsid w:val="008C269E"/>
    <w:rsid w:val="008E2020"/>
    <w:rsid w:val="00916FDF"/>
    <w:rsid w:val="009664F8"/>
    <w:rsid w:val="0098585E"/>
    <w:rsid w:val="009B6829"/>
    <w:rsid w:val="009D14B6"/>
    <w:rsid w:val="009F2442"/>
    <w:rsid w:val="009F44B8"/>
    <w:rsid w:val="00A01D9E"/>
    <w:rsid w:val="00A033CB"/>
    <w:rsid w:val="00A43F4E"/>
    <w:rsid w:val="00A70C33"/>
    <w:rsid w:val="00A739CA"/>
    <w:rsid w:val="00AC1D4A"/>
    <w:rsid w:val="00AC5F0B"/>
    <w:rsid w:val="00B172B9"/>
    <w:rsid w:val="00B55D62"/>
    <w:rsid w:val="00B65DCB"/>
    <w:rsid w:val="00B77BA0"/>
    <w:rsid w:val="00BD6F73"/>
    <w:rsid w:val="00BE52AD"/>
    <w:rsid w:val="00C40FFD"/>
    <w:rsid w:val="00CB341B"/>
    <w:rsid w:val="00CD3170"/>
    <w:rsid w:val="00CE5181"/>
    <w:rsid w:val="00D34678"/>
    <w:rsid w:val="00D37490"/>
    <w:rsid w:val="00D37696"/>
    <w:rsid w:val="00D51424"/>
    <w:rsid w:val="00E05757"/>
    <w:rsid w:val="00E06BC8"/>
    <w:rsid w:val="00E26CCA"/>
    <w:rsid w:val="00E65954"/>
    <w:rsid w:val="00F06E28"/>
    <w:rsid w:val="00F568A6"/>
    <w:rsid w:val="00F73EB3"/>
    <w:rsid w:val="00F83095"/>
    <w:rsid w:val="00FF2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C33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73EB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3E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729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7729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518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4504DD"/>
    <w:rPr>
      <w:color w:val="0000FF"/>
      <w:u w:val="single"/>
    </w:rPr>
  </w:style>
  <w:style w:type="character" w:styleId="HTML">
    <w:name w:val="HTML Cite"/>
    <w:basedOn w:val="a0"/>
    <w:uiPriority w:val="99"/>
    <w:semiHidden/>
    <w:unhideWhenUsed/>
    <w:rsid w:val="004504DD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4504D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4504DD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4504DD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F73EB3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customStyle="1" w:styleId="p">
    <w:name w:val="p"/>
    <w:basedOn w:val="a"/>
    <w:rsid w:val="00F73EB3"/>
    <w:pPr>
      <w:spacing w:before="100" w:beforeAutospacing="1" w:after="100" w:afterAutospacing="1"/>
    </w:pPr>
  </w:style>
  <w:style w:type="paragraph" w:customStyle="1" w:styleId="p1">
    <w:name w:val="p1"/>
    <w:basedOn w:val="a"/>
    <w:rsid w:val="00F73EB3"/>
    <w:pPr>
      <w:spacing w:before="100" w:beforeAutospacing="1" w:after="100" w:afterAutospacing="1"/>
    </w:pPr>
  </w:style>
  <w:style w:type="character" w:styleId="a8">
    <w:name w:val="Emphasis"/>
    <w:basedOn w:val="a0"/>
    <w:uiPriority w:val="20"/>
    <w:qFormat/>
    <w:rsid w:val="00F73EB3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283E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7729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7729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font9">
    <w:name w:val="font_9"/>
    <w:basedOn w:val="a"/>
    <w:rsid w:val="00077290"/>
    <w:pPr>
      <w:spacing w:before="100" w:beforeAutospacing="1" w:after="100" w:afterAutospacing="1"/>
    </w:pPr>
  </w:style>
  <w:style w:type="character" w:customStyle="1" w:styleId="color28">
    <w:name w:val="color_28"/>
    <w:basedOn w:val="a0"/>
    <w:rsid w:val="00077290"/>
  </w:style>
  <w:style w:type="paragraph" w:styleId="a9">
    <w:name w:val="No Spacing"/>
    <w:link w:val="aa"/>
    <w:uiPriority w:val="1"/>
    <w:qFormat/>
    <w:rsid w:val="00731907"/>
    <w:pPr>
      <w:spacing w:after="0" w:line="240" w:lineRule="auto"/>
    </w:pPr>
    <w:rPr>
      <w:rFonts w:asciiTheme="minorHAnsi" w:eastAsiaTheme="minorEastAsia" w:hAnsiTheme="minorHAnsi"/>
      <w:sz w:val="22"/>
    </w:rPr>
  </w:style>
  <w:style w:type="character" w:customStyle="1" w:styleId="aa">
    <w:name w:val="Без интервала Знак"/>
    <w:basedOn w:val="a0"/>
    <w:link w:val="a9"/>
    <w:uiPriority w:val="1"/>
    <w:rsid w:val="00731907"/>
    <w:rPr>
      <w:rFonts w:asciiTheme="minorHAnsi" w:eastAsiaTheme="minorEastAsia" w:hAnsiTheme="minorHAnsi"/>
      <w:sz w:val="22"/>
    </w:rPr>
  </w:style>
  <w:style w:type="paragraph" w:customStyle="1" w:styleId="ConsPlusNormal">
    <w:name w:val="ConsPlusNormal"/>
    <w:rsid w:val="00AC1D4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Title">
    <w:name w:val="ConsPlusTitle"/>
    <w:rsid w:val="00AC1D4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72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25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29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4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261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219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891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116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6469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54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3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52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14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84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734581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234354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1200361659">
          <w:blockQuote w:val="1"/>
          <w:marLeft w:val="1230"/>
          <w:marRight w:val="0"/>
          <w:marTop w:val="168"/>
          <w:marBottom w:val="168"/>
          <w:divBdr>
            <w:top w:val="single" w:sz="6" w:space="3" w:color="EAECF0"/>
            <w:left w:val="single" w:sz="6" w:space="12" w:color="EAECF0"/>
            <w:bottom w:val="single" w:sz="6" w:space="3" w:color="EAECF0"/>
            <w:right w:val="single" w:sz="6" w:space="12" w:color="EAECF0"/>
          </w:divBdr>
          <w:divsChild>
            <w:div w:id="504323577">
              <w:marLeft w:val="0"/>
              <w:marRight w:val="480"/>
              <w:marTop w:val="8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643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2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66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17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1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13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8CAB90FF4D32ED88F639548ED834AF647EF3A2930AF61FA0DE43680F9B17247831EB1223773AD0Bx037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8CAB90FF4D32ED88F639548ED834AF647EF3A2930AF61FA0DE43680F9B17247831EB1223773AD0Bx037L" TargetMode="External"/><Relationship Id="rId5" Type="http://schemas.openxmlformats.org/officeDocument/2006/relationships/hyperlink" Target="consultantplus://offline/ref=68CAB90FF4D32ED88F639548ED834AF647EF3A2930AF61FA0DE43680F9B17247831EB1223773AC0Dx032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Марина Золотухина</cp:lastModifiedBy>
  <cp:revision>2</cp:revision>
  <cp:lastPrinted>2021-07-06T13:40:00Z</cp:lastPrinted>
  <dcterms:created xsi:type="dcterms:W3CDTF">2022-07-04T09:53:00Z</dcterms:created>
  <dcterms:modified xsi:type="dcterms:W3CDTF">2022-07-04T09:53:00Z</dcterms:modified>
</cp:coreProperties>
</file>