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C77" w:rsidRDefault="00570C77" w:rsidP="00570C77">
      <w:pPr>
        <w:jc w:val="center"/>
        <w:rPr>
          <w:b/>
          <w:sz w:val="28"/>
        </w:rPr>
      </w:pPr>
      <w:r>
        <w:rPr>
          <w:b/>
          <w:sz w:val="28"/>
        </w:rPr>
        <w:t>ИЗБИРАТЕЛЬНАЯ КОМИССИЯ</w:t>
      </w:r>
    </w:p>
    <w:p w:rsidR="00570C77" w:rsidRDefault="00570C77" w:rsidP="00570C77">
      <w:pPr>
        <w:jc w:val="center"/>
        <w:rPr>
          <w:b/>
          <w:sz w:val="28"/>
        </w:rPr>
      </w:pPr>
      <w:r>
        <w:rPr>
          <w:b/>
          <w:sz w:val="28"/>
        </w:rPr>
        <w:t>РОСТОВСКОЙ ОБЛАСТИ</w:t>
      </w:r>
    </w:p>
    <w:p w:rsidR="00570C77" w:rsidRDefault="00570C77" w:rsidP="00570C77">
      <w:pPr>
        <w:jc w:val="center"/>
        <w:rPr>
          <w:b/>
          <w:sz w:val="28"/>
        </w:rPr>
      </w:pPr>
    </w:p>
    <w:p w:rsidR="00570C77" w:rsidRDefault="00570C77" w:rsidP="00570C77">
      <w:pPr>
        <w:pStyle w:val="2"/>
      </w:pPr>
      <w:r>
        <w:t>ПОСТАНОВЛЕНИЕ</w:t>
      </w:r>
    </w:p>
    <w:p w:rsidR="00570C77" w:rsidRDefault="00570C77" w:rsidP="00570C77">
      <w:pPr>
        <w:jc w:val="center"/>
        <w:rPr>
          <w:sz w:val="28"/>
        </w:rPr>
      </w:pPr>
    </w:p>
    <w:p w:rsidR="00570C77" w:rsidRDefault="00511155" w:rsidP="00570C77">
      <w:pPr>
        <w:jc w:val="both"/>
        <w:rPr>
          <w:sz w:val="28"/>
        </w:rPr>
      </w:pPr>
      <w:r>
        <w:rPr>
          <w:sz w:val="28"/>
        </w:rPr>
        <w:t>27 декабря</w:t>
      </w:r>
      <w:r w:rsidR="00570C77">
        <w:rPr>
          <w:sz w:val="28"/>
        </w:rPr>
        <w:t xml:space="preserve"> 2013 г. </w:t>
      </w:r>
      <w:r w:rsidR="00570C77">
        <w:rPr>
          <w:sz w:val="28"/>
        </w:rPr>
        <w:tab/>
        <w:t xml:space="preserve">                                                         </w:t>
      </w:r>
      <w:r>
        <w:rPr>
          <w:sz w:val="28"/>
        </w:rPr>
        <w:t xml:space="preserve">          </w:t>
      </w:r>
      <w:r w:rsidR="00570C77">
        <w:rPr>
          <w:sz w:val="28"/>
        </w:rPr>
        <w:t xml:space="preserve">     № </w:t>
      </w:r>
      <w:r>
        <w:rPr>
          <w:sz w:val="28"/>
        </w:rPr>
        <w:t>57-15</w:t>
      </w:r>
    </w:p>
    <w:p w:rsidR="00570C77" w:rsidRDefault="00570C77" w:rsidP="00570C77">
      <w:pPr>
        <w:jc w:val="center"/>
        <w:rPr>
          <w:sz w:val="28"/>
          <w:szCs w:val="28"/>
        </w:rPr>
      </w:pPr>
    </w:p>
    <w:p w:rsidR="00570C77" w:rsidRPr="003109F9" w:rsidRDefault="00570C77" w:rsidP="00570C77">
      <w:pPr>
        <w:jc w:val="center"/>
        <w:rPr>
          <w:sz w:val="28"/>
          <w:szCs w:val="28"/>
        </w:rPr>
      </w:pPr>
      <w:r w:rsidRPr="003109F9">
        <w:rPr>
          <w:sz w:val="28"/>
          <w:szCs w:val="28"/>
        </w:rPr>
        <w:t>г. Ростов-на-Дону</w:t>
      </w:r>
    </w:p>
    <w:p w:rsidR="00570C77" w:rsidRPr="003109F9" w:rsidRDefault="00570C77" w:rsidP="00570C77">
      <w:pPr>
        <w:jc w:val="center"/>
        <w:rPr>
          <w:sz w:val="28"/>
          <w:szCs w:val="28"/>
        </w:rPr>
      </w:pPr>
    </w:p>
    <w:p w:rsidR="00570C77" w:rsidRPr="004D45D2" w:rsidRDefault="00570C77" w:rsidP="000A37BD">
      <w:pPr>
        <w:pStyle w:val="a3"/>
        <w:tabs>
          <w:tab w:val="left" w:pos="7513"/>
          <w:tab w:val="left" w:pos="7797"/>
        </w:tabs>
        <w:ind w:left="1276" w:right="1275"/>
        <w:rPr>
          <w:szCs w:val="28"/>
        </w:rPr>
      </w:pPr>
      <w:r w:rsidRPr="004D45D2">
        <w:rPr>
          <w:szCs w:val="28"/>
        </w:rPr>
        <w:t>О согласовании возложения полномочий окружной избирательной комиссии по</w:t>
      </w:r>
      <w:r w:rsidR="000A37BD">
        <w:rPr>
          <w:szCs w:val="28"/>
        </w:rPr>
        <w:t xml:space="preserve"> </w:t>
      </w:r>
      <w:r w:rsidRPr="004D45D2">
        <w:rPr>
          <w:szCs w:val="28"/>
        </w:rPr>
        <w:t xml:space="preserve">дополнительным выборам депутата Собрания депутатов </w:t>
      </w:r>
      <w:r>
        <w:rPr>
          <w:szCs w:val="28"/>
        </w:rPr>
        <w:t>Родионово-Несветайского</w:t>
      </w:r>
      <w:r w:rsidRPr="004D45D2">
        <w:rPr>
          <w:szCs w:val="28"/>
        </w:rPr>
        <w:t xml:space="preserve"> района </w:t>
      </w:r>
      <w:r>
        <w:rPr>
          <w:szCs w:val="28"/>
        </w:rPr>
        <w:t xml:space="preserve">пятого созыва </w:t>
      </w:r>
      <w:r w:rsidRPr="004D45D2">
        <w:rPr>
          <w:szCs w:val="28"/>
        </w:rPr>
        <w:t>по</w:t>
      </w:r>
      <w:r>
        <w:rPr>
          <w:szCs w:val="28"/>
        </w:rPr>
        <w:t xml:space="preserve"> Кутейниковскому </w:t>
      </w:r>
      <w:r w:rsidRPr="004D45D2">
        <w:rPr>
          <w:szCs w:val="28"/>
        </w:rPr>
        <w:t>одномандатному избирательному округу №</w:t>
      </w:r>
      <w:r>
        <w:rPr>
          <w:szCs w:val="28"/>
        </w:rPr>
        <w:t>14</w:t>
      </w:r>
      <w:r w:rsidR="000A37BD">
        <w:rPr>
          <w:szCs w:val="28"/>
        </w:rPr>
        <w:t xml:space="preserve"> на </w:t>
      </w:r>
      <w:r w:rsidRPr="004D45D2">
        <w:rPr>
          <w:szCs w:val="28"/>
        </w:rPr>
        <w:t>Территориальную</w:t>
      </w:r>
      <w:r w:rsidR="000A37BD">
        <w:rPr>
          <w:szCs w:val="28"/>
        </w:rPr>
        <w:t xml:space="preserve"> </w:t>
      </w:r>
      <w:r w:rsidRPr="004D45D2">
        <w:rPr>
          <w:szCs w:val="28"/>
        </w:rPr>
        <w:t>избирательную</w:t>
      </w:r>
      <w:r w:rsidR="000A37BD">
        <w:rPr>
          <w:szCs w:val="28"/>
        </w:rPr>
        <w:t xml:space="preserve"> </w:t>
      </w:r>
      <w:r w:rsidRPr="004D45D2">
        <w:rPr>
          <w:szCs w:val="28"/>
        </w:rPr>
        <w:t xml:space="preserve">комиссию </w:t>
      </w:r>
      <w:r>
        <w:rPr>
          <w:szCs w:val="28"/>
        </w:rPr>
        <w:t>Родионово-Несветайского</w:t>
      </w:r>
      <w:r w:rsidRPr="004D45D2">
        <w:rPr>
          <w:szCs w:val="28"/>
        </w:rPr>
        <w:t xml:space="preserve"> района Ростовской области</w:t>
      </w:r>
    </w:p>
    <w:p w:rsidR="00570C77" w:rsidRDefault="00570C77" w:rsidP="00570C77">
      <w:pPr>
        <w:pStyle w:val="a3"/>
        <w:ind w:left="1560" w:right="1841"/>
        <w:rPr>
          <w:szCs w:val="28"/>
        </w:rPr>
      </w:pPr>
    </w:p>
    <w:p w:rsidR="00570C77" w:rsidRPr="00614B66" w:rsidRDefault="00570C77" w:rsidP="00570C77">
      <w:pPr>
        <w:pStyle w:val="a3"/>
        <w:ind w:firstLine="709"/>
        <w:rPr>
          <w:b w:val="0"/>
        </w:rPr>
      </w:pPr>
      <w:r w:rsidRPr="00614B66">
        <w:rPr>
          <w:b w:val="0"/>
        </w:rPr>
        <w:t>В соответствии с пунктом 10 статьи 23 Федерального закона «Об</w:t>
      </w:r>
      <w:r>
        <w:rPr>
          <w:b w:val="0"/>
        </w:rPr>
        <w:t> </w:t>
      </w:r>
      <w:r w:rsidRPr="00614B66">
        <w:rPr>
          <w:b w:val="0"/>
        </w:rPr>
        <w:t>основных гарантиях избирательных прав и права на участие в</w:t>
      </w:r>
      <w:r>
        <w:rPr>
          <w:b w:val="0"/>
        </w:rPr>
        <w:t> </w:t>
      </w:r>
      <w:r w:rsidRPr="00614B66">
        <w:rPr>
          <w:b w:val="0"/>
        </w:rPr>
        <w:t>референдуме граждан Российской Федерации», частью 3 статьи 12, статьей</w:t>
      </w:r>
      <w:r>
        <w:rPr>
          <w:b w:val="0"/>
        </w:rPr>
        <w:t> </w:t>
      </w:r>
      <w:r w:rsidRPr="00614B66">
        <w:rPr>
          <w:b w:val="0"/>
        </w:rPr>
        <w:t xml:space="preserve">13 Областного закона «О выборах депутатов представительных органов муниципальных образований в Ростовской области», на основании постановления Избирательной комиссии Ростовской области от </w:t>
      </w:r>
      <w:r>
        <w:rPr>
          <w:b w:val="0"/>
        </w:rPr>
        <w:t>08</w:t>
      </w:r>
      <w:r w:rsidRPr="00614B66">
        <w:rPr>
          <w:b w:val="0"/>
        </w:rPr>
        <w:t xml:space="preserve"> </w:t>
      </w:r>
      <w:r>
        <w:rPr>
          <w:b w:val="0"/>
        </w:rPr>
        <w:t>августа</w:t>
      </w:r>
      <w:r w:rsidRPr="00614B66">
        <w:rPr>
          <w:b w:val="0"/>
        </w:rPr>
        <w:t xml:space="preserve"> 2011 года</w:t>
      </w:r>
      <w:r>
        <w:rPr>
          <w:b w:val="0"/>
        </w:rPr>
        <w:t xml:space="preserve"> №</w:t>
      </w:r>
      <w:r w:rsidR="00D37414">
        <w:rPr>
          <w:b w:val="0"/>
        </w:rPr>
        <w:t>7</w:t>
      </w:r>
      <w:r>
        <w:rPr>
          <w:b w:val="0"/>
        </w:rPr>
        <w:t>8</w:t>
      </w:r>
      <w:r w:rsidR="00D37414">
        <w:rPr>
          <w:b w:val="0"/>
        </w:rPr>
        <w:t>-</w:t>
      </w:r>
      <w:r>
        <w:rPr>
          <w:b w:val="0"/>
        </w:rPr>
        <w:t>11</w:t>
      </w:r>
      <w:r w:rsidRPr="00614B66">
        <w:rPr>
          <w:b w:val="0"/>
        </w:rPr>
        <w:t xml:space="preserve">, которым полномочия избирательной комиссии </w:t>
      </w:r>
      <w:r>
        <w:rPr>
          <w:b w:val="0"/>
        </w:rPr>
        <w:t xml:space="preserve">Родионово-Несветайского </w:t>
      </w:r>
      <w:r w:rsidRPr="00614B66">
        <w:rPr>
          <w:b w:val="0"/>
        </w:rPr>
        <w:t>район</w:t>
      </w:r>
      <w:r>
        <w:rPr>
          <w:b w:val="0"/>
        </w:rPr>
        <w:t>а</w:t>
      </w:r>
      <w:r w:rsidRPr="00614B66">
        <w:rPr>
          <w:b w:val="0"/>
        </w:rPr>
        <w:t xml:space="preserve"> возложены на </w:t>
      </w:r>
      <w:r>
        <w:rPr>
          <w:b w:val="0"/>
        </w:rPr>
        <w:t>Т</w:t>
      </w:r>
      <w:r w:rsidRPr="00614B66">
        <w:rPr>
          <w:b w:val="0"/>
        </w:rPr>
        <w:t xml:space="preserve">ерриториальную </w:t>
      </w:r>
      <w:r>
        <w:rPr>
          <w:b w:val="0"/>
        </w:rPr>
        <w:t xml:space="preserve">избирательную </w:t>
      </w:r>
      <w:r w:rsidRPr="00614B66">
        <w:rPr>
          <w:b w:val="0"/>
        </w:rPr>
        <w:t xml:space="preserve">комиссию </w:t>
      </w:r>
      <w:r>
        <w:rPr>
          <w:b w:val="0"/>
        </w:rPr>
        <w:t xml:space="preserve">Родионово-Несветайского </w:t>
      </w:r>
      <w:r w:rsidRPr="00614B66">
        <w:rPr>
          <w:b w:val="0"/>
        </w:rPr>
        <w:t>район</w:t>
      </w:r>
      <w:r>
        <w:rPr>
          <w:b w:val="0"/>
        </w:rPr>
        <w:t>а</w:t>
      </w:r>
      <w:r w:rsidRPr="00614B66">
        <w:rPr>
          <w:b w:val="0"/>
        </w:rPr>
        <w:t xml:space="preserve">, и согласно постановлению </w:t>
      </w:r>
      <w:r>
        <w:rPr>
          <w:b w:val="0"/>
        </w:rPr>
        <w:t>Т</w:t>
      </w:r>
      <w:r w:rsidRPr="00614B66">
        <w:rPr>
          <w:b w:val="0"/>
        </w:rPr>
        <w:t xml:space="preserve">ерриториальной избирательной комиссии </w:t>
      </w:r>
      <w:r w:rsidR="000A148D">
        <w:rPr>
          <w:b w:val="0"/>
        </w:rPr>
        <w:t xml:space="preserve">Родионово- Несветайского </w:t>
      </w:r>
      <w:r w:rsidR="000A148D" w:rsidRPr="00614B66">
        <w:rPr>
          <w:b w:val="0"/>
        </w:rPr>
        <w:t>район</w:t>
      </w:r>
      <w:r w:rsidR="000A148D">
        <w:rPr>
          <w:b w:val="0"/>
        </w:rPr>
        <w:t>а</w:t>
      </w:r>
      <w:r w:rsidRPr="00614B66">
        <w:rPr>
          <w:b w:val="0"/>
        </w:rPr>
        <w:t xml:space="preserve"> от </w:t>
      </w:r>
      <w:r>
        <w:rPr>
          <w:b w:val="0"/>
        </w:rPr>
        <w:t>0</w:t>
      </w:r>
      <w:r w:rsidR="000A148D">
        <w:rPr>
          <w:b w:val="0"/>
        </w:rPr>
        <w:t>2</w:t>
      </w:r>
      <w:r w:rsidRPr="00614B66">
        <w:rPr>
          <w:b w:val="0"/>
        </w:rPr>
        <w:t xml:space="preserve"> </w:t>
      </w:r>
      <w:r>
        <w:rPr>
          <w:b w:val="0"/>
        </w:rPr>
        <w:t>декабря</w:t>
      </w:r>
      <w:r w:rsidRPr="00614B66">
        <w:rPr>
          <w:b w:val="0"/>
        </w:rPr>
        <w:t xml:space="preserve"> 2013 год</w:t>
      </w:r>
      <w:r>
        <w:rPr>
          <w:b w:val="0"/>
        </w:rPr>
        <w:t>а</w:t>
      </w:r>
      <w:r w:rsidRPr="00614B66">
        <w:rPr>
          <w:b w:val="0"/>
        </w:rPr>
        <w:t xml:space="preserve"> №</w:t>
      </w:r>
      <w:r w:rsidR="000A148D">
        <w:rPr>
          <w:b w:val="0"/>
        </w:rPr>
        <w:t>88-1</w:t>
      </w:r>
      <w:r w:rsidRPr="00614B66">
        <w:rPr>
          <w:b w:val="0"/>
        </w:rPr>
        <w:t xml:space="preserve"> </w:t>
      </w:r>
      <w:r w:rsidRPr="00614B66">
        <w:rPr>
          <w:b w:val="0"/>
          <w:szCs w:val="28"/>
        </w:rPr>
        <w:t>«О</w:t>
      </w:r>
      <w:r>
        <w:rPr>
          <w:b w:val="0"/>
          <w:szCs w:val="28"/>
        </w:rPr>
        <w:t> </w:t>
      </w:r>
      <w:r w:rsidRPr="00614B66">
        <w:rPr>
          <w:b w:val="0"/>
          <w:szCs w:val="28"/>
        </w:rPr>
        <w:t>возложени</w:t>
      </w:r>
      <w:r>
        <w:rPr>
          <w:b w:val="0"/>
          <w:szCs w:val="28"/>
        </w:rPr>
        <w:t>и</w:t>
      </w:r>
      <w:r w:rsidR="00D15A6A" w:rsidRPr="00D15A6A">
        <w:rPr>
          <w:b w:val="0"/>
          <w:szCs w:val="28"/>
        </w:rPr>
        <w:t xml:space="preserve"> </w:t>
      </w:r>
      <w:r w:rsidR="00D15A6A" w:rsidRPr="00614B66">
        <w:rPr>
          <w:b w:val="0"/>
          <w:szCs w:val="28"/>
        </w:rPr>
        <w:t>на</w:t>
      </w:r>
      <w:r w:rsidR="00D15A6A">
        <w:rPr>
          <w:b w:val="0"/>
          <w:szCs w:val="28"/>
        </w:rPr>
        <w:t> Т</w:t>
      </w:r>
      <w:r w:rsidR="00D15A6A" w:rsidRPr="00614B66">
        <w:rPr>
          <w:b w:val="0"/>
          <w:szCs w:val="28"/>
        </w:rPr>
        <w:t xml:space="preserve">ерриториальную избирательную комиссию </w:t>
      </w:r>
      <w:r w:rsidR="00D15A6A">
        <w:rPr>
          <w:b w:val="0"/>
          <w:szCs w:val="28"/>
        </w:rPr>
        <w:t>Родионово-Несветайского</w:t>
      </w:r>
      <w:r w:rsidR="00D15A6A" w:rsidRPr="00614B66">
        <w:rPr>
          <w:b w:val="0"/>
          <w:szCs w:val="28"/>
        </w:rPr>
        <w:t xml:space="preserve"> района</w:t>
      </w:r>
      <w:r w:rsidR="00D15A6A">
        <w:rPr>
          <w:b w:val="0"/>
          <w:szCs w:val="28"/>
        </w:rPr>
        <w:t xml:space="preserve"> п</w:t>
      </w:r>
      <w:r w:rsidRPr="00614B66">
        <w:rPr>
          <w:b w:val="0"/>
          <w:szCs w:val="28"/>
        </w:rPr>
        <w:t>олномочий окружной избирательной комиссии по выборам депутат</w:t>
      </w:r>
      <w:r>
        <w:rPr>
          <w:b w:val="0"/>
          <w:szCs w:val="28"/>
        </w:rPr>
        <w:t>а</w:t>
      </w:r>
      <w:r w:rsidRPr="00614B66">
        <w:rPr>
          <w:b w:val="0"/>
          <w:szCs w:val="28"/>
        </w:rPr>
        <w:t xml:space="preserve"> Собрания депутатов </w:t>
      </w:r>
      <w:r w:rsidR="00D15A6A">
        <w:rPr>
          <w:b w:val="0"/>
          <w:szCs w:val="28"/>
        </w:rPr>
        <w:t>Родионово-Несветайского</w:t>
      </w:r>
      <w:r w:rsidRPr="00614B66">
        <w:rPr>
          <w:b w:val="0"/>
          <w:szCs w:val="28"/>
        </w:rPr>
        <w:t xml:space="preserve"> района </w:t>
      </w:r>
      <w:r w:rsidR="00D15A6A">
        <w:rPr>
          <w:b w:val="0"/>
          <w:szCs w:val="28"/>
        </w:rPr>
        <w:t xml:space="preserve">пятого созыва </w:t>
      </w:r>
      <w:r w:rsidRPr="00614B66">
        <w:rPr>
          <w:b w:val="0"/>
          <w:szCs w:val="28"/>
        </w:rPr>
        <w:t>по</w:t>
      </w:r>
      <w:r w:rsidR="00D37414">
        <w:rPr>
          <w:b w:val="0"/>
          <w:szCs w:val="28"/>
        </w:rPr>
        <w:t xml:space="preserve"> Кутейниковскому </w:t>
      </w:r>
      <w:r w:rsidRPr="00614B66">
        <w:rPr>
          <w:b w:val="0"/>
          <w:szCs w:val="28"/>
        </w:rPr>
        <w:t>одномандатн</w:t>
      </w:r>
      <w:r>
        <w:rPr>
          <w:b w:val="0"/>
          <w:szCs w:val="28"/>
        </w:rPr>
        <w:t>ому</w:t>
      </w:r>
      <w:r w:rsidRPr="00614B66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ому</w:t>
      </w:r>
      <w:r w:rsidRPr="00614B66">
        <w:rPr>
          <w:b w:val="0"/>
          <w:szCs w:val="28"/>
        </w:rPr>
        <w:t xml:space="preserve"> округ</w:t>
      </w:r>
      <w:r>
        <w:rPr>
          <w:b w:val="0"/>
          <w:szCs w:val="28"/>
        </w:rPr>
        <w:t>у</w:t>
      </w:r>
      <w:r w:rsidRPr="00614B66">
        <w:rPr>
          <w:b w:val="0"/>
          <w:szCs w:val="28"/>
        </w:rPr>
        <w:t xml:space="preserve"> №</w:t>
      </w:r>
      <w:r w:rsidR="00D15A6A">
        <w:rPr>
          <w:b w:val="0"/>
          <w:szCs w:val="28"/>
        </w:rPr>
        <w:t>14</w:t>
      </w:r>
      <w:r w:rsidRPr="00614B66">
        <w:rPr>
          <w:b w:val="0"/>
          <w:szCs w:val="28"/>
        </w:rPr>
        <w:t>»</w:t>
      </w:r>
      <w:r>
        <w:rPr>
          <w:b w:val="0"/>
          <w:szCs w:val="28"/>
        </w:rPr>
        <w:t>,</w:t>
      </w:r>
    </w:p>
    <w:p w:rsidR="00570C77" w:rsidRDefault="00570C77" w:rsidP="00570C77">
      <w:pPr>
        <w:pStyle w:val="a5"/>
      </w:pPr>
    </w:p>
    <w:p w:rsidR="00570C77" w:rsidRDefault="00570C77" w:rsidP="00570C77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Избирательная комиссия Ростовской области </w:t>
      </w:r>
      <w:r>
        <w:rPr>
          <w:caps/>
          <w:sz w:val="28"/>
          <w:szCs w:val="28"/>
        </w:rPr>
        <w:t>постановляет:</w:t>
      </w:r>
    </w:p>
    <w:p w:rsidR="00570C77" w:rsidRDefault="00570C77" w:rsidP="00570C77">
      <w:pPr>
        <w:pStyle w:val="ConsPlusNormal"/>
        <w:ind w:right="129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0C77" w:rsidRDefault="00570C77" w:rsidP="00570C77">
      <w:pPr>
        <w:pStyle w:val="ConsPlusNormal"/>
        <w:spacing w:line="360" w:lineRule="auto"/>
        <w:ind w:right="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1.Согласовать возложение полномочий окружной избирательной комиссии по дополнительным выборам </w:t>
      </w:r>
      <w:r>
        <w:rPr>
          <w:rFonts w:ascii="Times New Roman" w:hAnsi="Times New Roman" w:cs="Times New Roman"/>
          <w:sz w:val="28"/>
        </w:rPr>
        <w:t xml:space="preserve">депутата Собрания депутатов </w:t>
      </w:r>
      <w:r w:rsidR="00A4435E">
        <w:rPr>
          <w:rFonts w:ascii="Times New Roman" w:hAnsi="Times New Roman" w:cs="Times New Roman"/>
          <w:sz w:val="28"/>
          <w:szCs w:val="28"/>
        </w:rPr>
        <w:t>Родионово-Несветайского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по </w:t>
      </w:r>
      <w:r w:rsidR="00A4435E">
        <w:rPr>
          <w:rFonts w:ascii="Times New Roman" w:hAnsi="Times New Roman" w:cs="Times New Roman"/>
          <w:sz w:val="28"/>
          <w:szCs w:val="28"/>
        </w:rPr>
        <w:t xml:space="preserve">Кутейниковскому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4435E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Территориальную избирательную комиссию </w:t>
      </w:r>
      <w:r w:rsidR="00A4435E">
        <w:rPr>
          <w:rFonts w:ascii="Times New Roman" w:hAnsi="Times New Roman" w:cs="Times New Roman"/>
          <w:sz w:val="28"/>
          <w:szCs w:val="28"/>
        </w:rPr>
        <w:t>Родионово-Несветайского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области. </w:t>
      </w:r>
    </w:p>
    <w:p w:rsidR="00C438D5" w:rsidRDefault="00C438D5" w:rsidP="00570C77">
      <w:pPr>
        <w:pStyle w:val="ConsPlusNormal"/>
        <w:spacing w:line="360" w:lineRule="auto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70C77" w:rsidRDefault="00570C77" w:rsidP="00570C77">
      <w:pPr>
        <w:pStyle w:val="ConsPlusNormal"/>
        <w:spacing w:line="360" w:lineRule="auto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2.Направить настоящее постановление в Территориальную избирательную комиссию </w:t>
      </w:r>
      <w:r w:rsidR="00A4435E">
        <w:rPr>
          <w:rFonts w:ascii="Times New Roman" w:hAnsi="Times New Roman" w:cs="Times New Roman"/>
          <w:sz w:val="28"/>
          <w:szCs w:val="28"/>
        </w:rPr>
        <w:t>Родионово-Несветайского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570C77" w:rsidRDefault="00570C77" w:rsidP="00570C77">
      <w:pPr>
        <w:ind w:firstLine="560"/>
        <w:jc w:val="both"/>
        <w:rPr>
          <w:sz w:val="28"/>
          <w:szCs w:val="28"/>
        </w:rPr>
      </w:pPr>
    </w:p>
    <w:p w:rsidR="00570C77" w:rsidRDefault="00570C77" w:rsidP="00570C77">
      <w:pPr>
        <w:ind w:firstLine="560"/>
        <w:jc w:val="both"/>
        <w:rPr>
          <w:sz w:val="28"/>
          <w:szCs w:val="28"/>
        </w:rPr>
      </w:pPr>
    </w:p>
    <w:p w:rsidR="00570C77" w:rsidRDefault="00570C77" w:rsidP="00570C77">
      <w:pPr>
        <w:ind w:firstLine="560"/>
        <w:jc w:val="both"/>
        <w:rPr>
          <w:sz w:val="28"/>
          <w:szCs w:val="28"/>
        </w:rPr>
      </w:pPr>
    </w:p>
    <w:p w:rsidR="00570C77" w:rsidRPr="00614B66" w:rsidRDefault="00570C77" w:rsidP="00570C77">
      <w:pPr>
        <w:spacing w:line="360" w:lineRule="auto"/>
        <w:ind w:left="567"/>
        <w:jc w:val="both"/>
        <w:rPr>
          <w:sz w:val="28"/>
          <w:szCs w:val="28"/>
        </w:rPr>
      </w:pPr>
      <w:r w:rsidRPr="00614B66">
        <w:rPr>
          <w:sz w:val="28"/>
          <w:szCs w:val="28"/>
        </w:rPr>
        <w:t xml:space="preserve">Председатель комиссии                                     </w:t>
      </w:r>
      <w:r>
        <w:rPr>
          <w:sz w:val="28"/>
          <w:szCs w:val="28"/>
        </w:rPr>
        <w:t xml:space="preserve">             </w:t>
      </w:r>
      <w:r w:rsidRPr="00614B66">
        <w:rPr>
          <w:sz w:val="28"/>
          <w:szCs w:val="28"/>
        </w:rPr>
        <w:t>С.В. Юсов</w:t>
      </w:r>
    </w:p>
    <w:p w:rsidR="00570C77" w:rsidRPr="00614B66" w:rsidRDefault="00570C77" w:rsidP="00570C77">
      <w:pPr>
        <w:spacing w:line="360" w:lineRule="auto"/>
        <w:ind w:left="567"/>
        <w:jc w:val="both"/>
        <w:rPr>
          <w:sz w:val="28"/>
          <w:szCs w:val="28"/>
        </w:rPr>
      </w:pPr>
    </w:p>
    <w:p w:rsidR="00B83504" w:rsidRDefault="00B83504" w:rsidP="00570C77">
      <w:pPr>
        <w:pStyle w:val="1"/>
        <w:spacing w:before="0" w:line="360" w:lineRule="auto"/>
        <w:ind w:left="567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>Член комиссии</w:t>
      </w:r>
    </w:p>
    <w:p w:rsidR="00570C77" w:rsidRPr="00614B66" w:rsidRDefault="00B83504" w:rsidP="00570C77">
      <w:pPr>
        <w:pStyle w:val="1"/>
        <w:spacing w:before="0" w:line="360" w:lineRule="auto"/>
        <w:ind w:left="567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>с правом решающего голоса</w:t>
      </w:r>
      <w:r w:rsidR="00570C77" w:rsidRPr="00614B66">
        <w:rPr>
          <w:rFonts w:ascii="Times New Roman" w:hAnsi="Times New Roman"/>
          <w:b w:val="0"/>
          <w:color w:val="auto"/>
        </w:rPr>
        <w:t xml:space="preserve"> </w:t>
      </w:r>
      <w:r>
        <w:rPr>
          <w:rFonts w:ascii="Times New Roman" w:hAnsi="Times New Roman"/>
          <w:b w:val="0"/>
          <w:color w:val="auto"/>
        </w:rPr>
        <w:t xml:space="preserve">              </w:t>
      </w:r>
      <w:r w:rsidR="00996472">
        <w:rPr>
          <w:rFonts w:ascii="Times New Roman" w:hAnsi="Times New Roman"/>
          <w:b w:val="0"/>
          <w:color w:val="auto"/>
        </w:rPr>
        <w:t xml:space="preserve">                            </w:t>
      </w:r>
      <w:r>
        <w:rPr>
          <w:rFonts w:ascii="Times New Roman" w:hAnsi="Times New Roman"/>
          <w:b w:val="0"/>
          <w:color w:val="auto"/>
        </w:rPr>
        <w:t>А.В. Печорина</w:t>
      </w:r>
      <w:r w:rsidR="00570C77" w:rsidRPr="00614B66">
        <w:rPr>
          <w:rFonts w:ascii="Times New Roman" w:hAnsi="Times New Roman"/>
          <w:b w:val="0"/>
          <w:color w:val="auto"/>
        </w:rPr>
        <w:t xml:space="preserve">                                             </w:t>
      </w:r>
    </w:p>
    <w:p w:rsidR="00570C77" w:rsidRPr="003109F9" w:rsidRDefault="00570C77" w:rsidP="00570C77">
      <w:pPr>
        <w:pStyle w:val="a3"/>
        <w:ind w:left="1560" w:right="1841"/>
        <w:rPr>
          <w:szCs w:val="28"/>
        </w:rPr>
      </w:pPr>
      <w:r w:rsidRPr="003109F9">
        <w:rPr>
          <w:szCs w:val="28"/>
        </w:rPr>
        <w:t xml:space="preserve"> </w:t>
      </w:r>
    </w:p>
    <w:p w:rsidR="00570C77" w:rsidRDefault="00570C77" w:rsidP="00570C77"/>
    <w:p w:rsidR="00570C77" w:rsidRDefault="00570C77" w:rsidP="00570C77"/>
    <w:p w:rsidR="00570C77" w:rsidRDefault="00570C77" w:rsidP="00570C77"/>
    <w:p w:rsidR="00570C77" w:rsidRDefault="00570C77" w:rsidP="00570C77"/>
    <w:p w:rsidR="000C3764" w:rsidRDefault="000C3764"/>
    <w:sectPr w:rsidR="000C3764" w:rsidSect="000A37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EF7" w:rsidRDefault="003D2EF7">
      <w:r>
        <w:separator/>
      </w:r>
    </w:p>
  </w:endnote>
  <w:endnote w:type="continuationSeparator" w:id="1">
    <w:p w:rsidR="003D2EF7" w:rsidRDefault="003D2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CA3" w:rsidRDefault="00415CA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CA3" w:rsidRDefault="00415CA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CA3" w:rsidRDefault="00415CA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EF7" w:rsidRDefault="003D2EF7">
      <w:r>
        <w:separator/>
      </w:r>
    </w:p>
  </w:footnote>
  <w:footnote w:type="continuationSeparator" w:id="1">
    <w:p w:rsidR="003D2EF7" w:rsidRDefault="003D2E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CA3" w:rsidRDefault="00415CA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7BD" w:rsidRDefault="000A37BD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CA3" w:rsidRDefault="00415C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C77"/>
    <w:rsid w:val="00070F7E"/>
    <w:rsid w:val="000A148D"/>
    <w:rsid w:val="000A37BD"/>
    <w:rsid w:val="000C3764"/>
    <w:rsid w:val="000E5DDE"/>
    <w:rsid w:val="00134509"/>
    <w:rsid w:val="00152D31"/>
    <w:rsid w:val="001553C9"/>
    <w:rsid w:val="001C37AD"/>
    <w:rsid w:val="001F5D2F"/>
    <w:rsid w:val="00211142"/>
    <w:rsid w:val="0022707A"/>
    <w:rsid w:val="002A753F"/>
    <w:rsid w:val="002F6560"/>
    <w:rsid w:val="003109F9"/>
    <w:rsid w:val="0033120B"/>
    <w:rsid w:val="00396218"/>
    <w:rsid w:val="003A245A"/>
    <w:rsid w:val="003D2EF7"/>
    <w:rsid w:val="00405561"/>
    <w:rsid w:val="00415CA3"/>
    <w:rsid w:val="00484905"/>
    <w:rsid w:val="004D45D2"/>
    <w:rsid w:val="004D70EE"/>
    <w:rsid w:val="004E452D"/>
    <w:rsid w:val="00511155"/>
    <w:rsid w:val="00570C77"/>
    <w:rsid w:val="005722B9"/>
    <w:rsid w:val="005D13FD"/>
    <w:rsid w:val="0060333A"/>
    <w:rsid w:val="00607079"/>
    <w:rsid w:val="00614B66"/>
    <w:rsid w:val="006B19F0"/>
    <w:rsid w:val="006B3218"/>
    <w:rsid w:val="00721023"/>
    <w:rsid w:val="0077181B"/>
    <w:rsid w:val="00784C94"/>
    <w:rsid w:val="007B04EA"/>
    <w:rsid w:val="007E1A58"/>
    <w:rsid w:val="00914CD5"/>
    <w:rsid w:val="00996472"/>
    <w:rsid w:val="00A4435E"/>
    <w:rsid w:val="00A46D3F"/>
    <w:rsid w:val="00A73988"/>
    <w:rsid w:val="00AA3CC2"/>
    <w:rsid w:val="00AB053C"/>
    <w:rsid w:val="00AB1BCE"/>
    <w:rsid w:val="00AE13D4"/>
    <w:rsid w:val="00AE5328"/>
    <w:rsid w:val="00AF3DD4"/>
    <w:rsid w:val="00B577E4"/>
    <w:rsid w:val="00B70880"/>
    <w:rsid w:val="00B83504"/>
    <w:rsid w:val="00C438D5"/>
    <w:rsid w:val="00CF6553"/>
    <w:rsid w:val="00D15A6A"/>
    <w:rsid w:val="00D32128"/>
    <w:rsid w:val="00D37414"/>
    <w:rsid w:val="00D63BEC"/>
    <w:rsid w:val="00DA16D4"/>
    <w:rsid w:val="00DF380B"/>
    <w:rsid w:val="00E20CC2"/>
    <w:rsid w:val="00E950B9"/>
    <w:rsid w:val="00F023FC"/>
    <w:rsid w:val="00FB1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C77"/>
    <w:rPr>
      <w:rFonts w:ascii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70C7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570C77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70C77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570C77"/>
    <w:rPr>
      <w:rFonts w:ascii="Times New Roman" w:hAnsi="Times New Roman" w:cs="Times New Roman"/>
      <w:b/>
      <w:spacing w:val="20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570C77"/>
    <w:pPr>
      <w:jc w:val="both"/>
    </w:pPr>
    <w:rPr>
      <w:b/>
      <w:sz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570C77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570C7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570C7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7">
    <w:name w:val="Рабочий"/>
    <w:basedOn w:val="a"/>
    <w:rsid w:val="00570C77"/>
    <w:pPr>
      <w:spacing w:line="360" w:lineRule="auto"/>
      <w:ind w:firstLine="709"/>
      <w:jc w:val="both"/>
    </w:pPr>
    <w:rPr>
      <w:sz w:val="24"/>
    </w:rPr>
  </w:style>
  <w:style w:type="paragraph" w:customStyle="1" w:styleId="ConsPlusNormal">
    <w:name w:val="ConsPlusNormal"/>
    <w:rsid w:val="00570C7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unhideWhenUsed/>
    <w:rsid w:val="00570C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70C77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15C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15CA3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User</cp:lastModifiedBy>
  <cp:revision>2</cp:revision>
  <cp:lastPrinted>2013-12-25T08:36:00Z</cp:lastPrinted>
  <dcterms:created xsi:type="dcterms:W3CDTF">2017-02-10T07:14:00Z</dcterms:created>
  <dcterms:modified xsi:type="dcterms:W3CDTF">2017-02-10T07:14:00Z</dcterms:modified>
</cp:coreProperties>
</file>